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D2" w:rsidRDefault="00277BD2" w:rsidP="00277BD2">
      <w:pPr>
        <w:ind w:right="-284" w:firstLine="567"/>
        <w:jc w:val="center"/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</w:t>
      </w:r>
    </w:p>
    <w:p w:rsidR="00277BD2" w:rsidRDefault="00277BD2" w:rsidP="00277BD2">
      <w:pPr>
        <w:ind w:right="-284" w:firstLine="567"/>
        <w:jc w:val="center"/>
      </w:pPr>
      <w:r>
        <w:rPr>
          <w:rFonts w:ascii="Times New Roman" w:hAnsi="Times New Roman"/>
          <w:b/>
          <w:sz w:val="24"/>
        </w:rPr>
        <w:t>учреждение высшего образования</w:t>
      </w:r>
    </w:p>
    <w:p w:rsidR="00277BD2" w:rsidRDefault="00277BD2" w:rsidP="00277BD2">
      <w:pPr>
        <w:ind w:right="-284" w:firstLine="567"/>
        <w:jc w:val="center"/>
      </w:pPr>
      <w:r>
        <w:rPr>
          <w:rFonts w:ascii="Times New Roman" w:hAnsi="Times New Roman"/>
          <w:b/>
          <w:sz w:val="24"/>
        </w:rPr>
        <w:t>«РОССИЙСКАЯ АКАДЕМИЯ НАРОДНОГО ХОЗЯЙСТВА И ГОСУДАРСТВЕННОЙ СЛУЖБЫ</w:t>
      </w:r>
    </w:p>
    <w:p w:rsidR="00277BD2" w:rsidRDefault="00277BD2" w:rsidP="00277BD2">
      <w:pPr>
        <w:ind w:right="-284" w:firstLine="567"/>
        <w:jc w:val="center"/>
      </w:pPr>
      <w:r>
        <w:rPr>
          <w:rFonts w:ascii="Times New Roman" w:hAnsi="Times New Roman"/>
          <w:b/>
          <w:sz w:val="24"/>
        </w:rPr>
        <w:t>ПРИ ПРЕЗИДЕНТЕ РОССИЙСКОЙ ФЕДЕРАЦИИ»</w:t>
      </w:r>
    </w:p>
    <w:p w:rsidR="00277BD2" w:rsidRDefault="00277BD2" w:rsidP="00277BD2">
      <w:pPr>
        <w:ind w:firstLine="567"/>
      </w:pP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Волгоградский институт управления – филиал РАНХиГС</w:t>
      </w:r>
    </w:p>
    <w:p w:rsidR="00277BD2" w:rsidRDefault="00277BD2" w:rsidP="00277BD2">
      <w:pPr>
        <w:ind w:firstLine="567"/>
        <w:jc w:val="center"/>
        <w:rPr>
          <w:rFonts w:ascii="Times New Roman" w:eastAsia="MS Mincho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Кафедра </w:t>
      </w:r>
      <w:r w:rsidRPr="00A57BA7">
        <w:rPr>
          <w:rFonts w:ascii="Times New Roman" w:eastAsia="MS Mincho" w:hAnsi="Times New Roman" w:cs="Times New Roman"/>
        </w:rPr>
        <w:t>уголовного права, уголовного процесса и криминалистики</w:t>
      </w:r>
    </w:p>
    <w:p w:rsidR="00277BD2" w:rsidRDefault="00277BD2" w:rsidP="00277BD2">
      <w:pPr>
        <w:ind w:firstLine="567"/>
        <w:jc w:val="center"/>
      </w:pP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72"/>
        <w:gridCol w:w="4678"/>
      </w:tblGrid>
      <w:tr w:rsidR="00277BD2" w:rsidTr="00277BD2">
        <w:trPr>
          <w:trHeight w:val="2430"/>
        </w:trPr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BD2" w:rsidRDefault="00277BD2">
            <w:pPr>
              <w:ind w:firstLine="567"/>
              <w:jc w:val="center"/>
              <w:rPr>
                <w:lang w:eastAsia="ar-SA"/>
              </w:rPr>
            </w:pPr>
          </w:p>
          <w:p w:rsidR="00277BD2" w:rsidRDefault="00277BD2">
            <w:pPr>
              <w:suppressAutoHyphens/>
              <w:spacing w:line="100" w:lineRule="atLeast"/>
              <w:ind w:firstLine="567"/>
              <w:jc w:val="center"/>
              <w:rPr>
                <w:lang w:eastAsia="ar-SA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59" w:rsidRDefault="001E0759" w:rsidP="001E0759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1E0759" w:rsidRDefault="001E0759" w:rsidP="001E0759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ученым советом Волгоградского</w:t>
            </w:r>
          </w:p>
          <w:p w:rsidR="001E0759" w:rsidRDefault="001E0759" w:rsidP="001E0759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института управления – филиала</w:t>
            </w:r>
          </w:p>
          <w:p w:rsidR="001E0759" w:rsidRDefault="001E0759" w:rsidP="001E0759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РАНХиГС</w:t>
            </w:r>
            <w:proofErr w:type="spellEnd"/>
          </w:p>
          <w:p w:rsidR="001E0759" w:rsidRDefault="001E0759" w:rsidP="001E0759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от «29»  октября 2025 г. № 3</w:t>
            </w:r>
          </w:p>
          <w:p w:rsidR="00277BD2" w:rsidRDefault="00277BD2">
            <w:pPr>
              <w:suppressAutoHyphens/>
              <w:spacing w:before="120" w:after="120" w:line="100" w:lineRule="atLeast"/>
              <w:ind w:firstLine="567"/>
              <w:rPr>
                <w:lang w:eastAsia="ar-SA"/>
              </w:rPr>
            </w:pPr>
          </w:p>
        </w:tc>
      </w:tr>
    </w:tbl>
    <w:p w:rsidR="00277BD2" w:rsidRDefault="00277BD2" w:rsidP="00277BD2">
      <w:pPr>
        <w:ind w:right="-284" w:firstLine="567"/>
        <w:jc w:val="center"/>
        <w:rPr>
          <w:lang w:eastAsia="ar-SA"/>
        </w:rPr>
      </w:pPr>
    </w:p>
    <w:p w:rsidR="00277BD2" w:rsidRDefault="00277BD2" w:rsidP="00277BD2">
      <w:pPr>
        <w:spacing w:before="100" w:after="100"/>
        <w:ind w:firstLine="567"/>
        <w:jc w:val="center"/>
      </w:pPr>
      <w:r>
        <w:rPr>
          <w:rFonts w:ascii="Times New Roman" w:hAnsi="Times New Roman"/>
          <w:b/>
          <w:sz w:val="24"/>
        </w:rPr>
        <w:t>ПРОГРАММА</w:t>
      </w:r>
    </w:p>
    <w:p w:rsidR="00277BD2" w:rsidRDefault="00277BD2" w:rsidP="00277BD2">
      <w:pPr>
        <w:spacing w:before="100" w:after="100"/>
        <w:ind w:firstLine="567"/>
        <w:jc w:val="center"/>
      </w:pPr>
      <w:r>
        <w:rPr>
          <w:rFonts w:ascii="Times New Roman" w:hAnsi="Times New Roman"/>
          <w:b/>
          <w:sz w:val="24"/>
        </w:rPr>
        <w:t>ГОСУДАРСТВЕННОЙ ИТОГОВОЙ АТТЕСТАЦИИ</w:t>
      </w: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направлению подготовки</w:t>
      </w:r>
    </w:p>
    <w:p w:rsidR="00277BD2" w:rsidRDefault="00277BD2" w:rsidP="00277B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40.04.01 «Юриспруденция»</w:t>
      </w: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77BD2">
        <w:rPr>
          <w:rFonts w:ascii="Times New Roman" w:hAnsi="Times New Roman"/>
          <w:sz w:val="24"/>
          <w:szCs w:val="24"/>
        </w:rPr>
        <w:t>Уголовный процесс, криминалистика и судебная экспертиза, теория оперативно-розыскной деятельности</w:t>
      </w:r>
      <w:r>
        <w:rPr>
          <w:rFonts w:ascii="Times New Roman" w:hAnsi="Times New Roman"/>
          <w:sz w:val="24"/>
          <w:szCs w:val="24"/>
        </w:rPr>
        <w:t>»</w:t>
      </w: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магистр</w:t>
      </w: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</w:t>
      </w: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77BD2" w:rsidRDefault="00277BD2" w:rsidP="00277BD2">
      <w:pPr>
        <w:ind w:firstLine="567"/>
        <w:jc w:val="center"/>
      </w:pPr>
    </w:p>
    <w:p w:rsidR="00277BD2" w:rsidRDefault="00277BD2" w:rsidP="00277BD2">
      <w:pPr>
        <w:ind w:firstLine="567"/>
        <w:jc w:val="center"/>
      </w:pPr>
    </w:p>
    <w:p w:rsidR="00277BD2" w:rsidRDefault="00277BD2" w:rsidP="00277BD2">
      <w:pPr>
        <w:ind w:firstLine="567"/>
        <w:jc w:val="center"/>
      </w:pPr>
    </w:p>
    <w:p w:rsidR="00277BD2" w:rsidRDefault="00277BD2" w:rsidP="00277BD2">
      <w:pPr>
        <w:ind w:firstLine="567"/>
        <w:jc w:val="center"/>
      </w:pPr>
    </w:p>
    <w:p w:rsidR="00277BD2" w:rsidRDefault="00277BD2" w:rsidP="00277BD2">
      <w:pPr>
        <w:ind w:firstLine="567"/>
        <w:jc w:val="center"/>
      </w:pPr>
    </w:p>
    <w:p w:rsidR="00277BD2" w:rsidRDefault="00277BD2" w:rsidP="00277BD2">
      <w:pPr>
        <w:ind w:firstLine="567"/>
        <w:jc w:val="center"/>
      </w:pPr>
    </w:p>
    <w:p w:rsidR="00277BD2" w:rsidRDefault="00277BD2" w:rsidP="00277BD2">
      <w:pPr>
        <w:ind w:firstLine="567"/>
        <w:jc w:val="center"/>
      </w:pPr>
    </w:p>
    <w:p w:rsidR="00277BD2" w:rsidRDefault="00277BD2" w:rsidP="00277BD2">
      <w:pPr>
        <w:ind w:firstLine="567"/>
        <w:jc w:val="center"/>
      </w:pPr>
    </w:p>
    <w:p w:rsidR="00277BD2" w:rsidRDefault="00277BD2" w:rsidP="00277BD2">
      <w:pPr>
        <w:ind w:firstLine="567"/>
        <w:jc w:val="center"/>
      </w:pPr>
    </w:p>
    <w:p w:rsidR="00277BD2" w:rsidRDefault="00277BD2" w:rsidP="00277BD2">
      <w:pPr>
        <w:ind w:firstLine="567"/>
        <w:jc w:val="center"/>
      </w:pPr>
    </w:p>
    <w:p w:rsidR="00277BD2" w:rsidRDefault="00277BD2" w:rsidP="00277BD2">
      <w:pPr>
        <w:ind w:firstLine="567"/>
        <w:jc w:val="center"/>
      </w:pP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набора – 2024</w:t>
      </w: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77BD2" w:rsidRDefault="00277BD2" w:rsidP="00277BD2">
      <w:pPr>
        <w:ind w:firstLine="567"/>
        <w:jc w:val="center"/>
      </w:pPr>
    </w:p>
    <w:p w:rsidR="00277BD2" w:rsidRDefault="00277BD2" w:rsidP="00277BD2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Волгоград, 2025 г.</w:t>
      </w:r>
    </w:p>
    <w:p w:rsidR="00277BD2" w:rsidRDefault="00277BD2" w:rsidP="00277BD2">
      <w:pPr>
        <w:ind w:firstLine="567"/>
        <w:jc w:val="center"/>
      </w:pPr>
    </w:p>
    <w:p w:rsidR="00FD7819" w:rsidRDefault="00FD7819" w:rsidP="00FD781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77BD2" w:rsidRPr="00A57BA7" w:rsidRDefault="00277BD2" w:rsidP="00FD7819">
      <w:pPr>
        <w:ind w:firstLine="567"/>
        <w:jc w:val="center"/>
        <w:rPr>
          <w:rFonts w:ascii="Times New Roman" w:hAnsi="Times New Roman" w:cs="Times New Roman"/>
          <w:sz w:val="24"/>
          <w:lang w:eastAsia="ru-RU"/>
        </w:rPr>
      </w:pPr>
    </w:p>
    <w:p w:rsidR="00FD7819" w:rsidRPr="00A57BA7" w:rsidRDefault="00FD7819" w:rsidP="00FD7819">
      <w:pPr>
        <w:rPr>
          <w:rFonts w:ascii="Times New Roman" w:eastAsia="MS Mincho" w:hAnsi="Times New Roman" w:cs="Times New Roman"/>
          <w:b/>
          <w:bCs/>
        </w:rPr>
      </w:pPr>
      <w:r w:rsidRPr="00A57BA7">
        <w:rPr>
          <w:rFonts w:ascii="Times New Roman" w:eastAsia="MS Mincho" w:hAnsi="Times New Roman" w:cs="Times New Roman"/>
          <w:b/>
          <w:bCs/>
        </w:rPr>
        <w:t>Автор</w:t>
      </w:r>
      <w:r w:rsidR="00277BD2">
        <w:rPr>
          <w:rFonts w:ascii="Times New Roman" w:eastAsia="MS Mincho" w:hAnsi="Times New Roman" w:cs="Times New Roman"/>
          <w:b/>
          <w:bCs/>
        </w:rPr>
        <w:t>ы</w:t>
      </w:r>
      <w:r w:rsidRPr="00A57BA7">
        <w:rPr>
          <w:rFonts w:ascii="Times New Roman" w:eastAsia="MS Mincho" w:hAnsi="Times New Roman" w:cs="Times New Roman"/>
          <w:b/>
          <w:bCs/>
        </w:rPr>
        <w:t>–составител</w:t>
      </w:r>
      <w:r w:rsidR="00277BD2">
        <w:rPr>
          <w:rFonts w:ascii="Times New Roman" w:eastAsia="MS Mincho" w:hAnsi="Times New Roman" w:cs="Times New Roman"/>
          <w:b/>
          <w:bCs/>
        </w:rPr>
        <w:t>и</w:t>
      </w:r>
      <w:r w:rsidRPr="00A57BA7">
        <w:rPr>
          <w:rFonts w:ascii="Times New Roman" w:eastAsia="MS Mincho" w:hAnsi="Times New Roman" w:cs="Times New Roman"/>
          <w:b/>
          <w:bCs/>
        </w:rPr>
        <w:t>:</w:t>
      </w:r>
    </w:p>
    <w:p w:rsidR="001961E8" w:rsidRPr="00A57BA7" w:rsidRDefault="001961E8" w:rsidP="001961E8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</w:p>
    <w:p w:rsidR="00587993" w:rsidRPr="00A57BA7" w:rsidRDefault="00587993" w:rsidP="00587993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  <w:proofErr w:type="spellStart"/>
      <w:r w:rsidRPr="00A57BA7">
        <w:rPr>
          <w:rFonts w:ascii="Times New Roman" w:eastAsia="MS Mincho" w:hAnsi="Times New Roman" w:cs="Times New Roman"/>
        </w:rPr>
        <w:t>К.ю.н</w:t>
      </w:r>
      <w:proofErr w:type="spellEnd"/>
      <w:r w:rsidRPr="00A57BA7">
        <w:rPr>
          <w:rFonts w:ascii="Times New Roman" w:eastAsia="MS Mincho" w:hAnsi="Times New Roman" w:cs="Times New Roman"/>
        </w:rPr>
        <w:t>, доцент, доцент кафедры уголовного</w:t>
      </w:r>
    </w:p>
    <w:p w:rsidR="00587993" w:rsidRDefault="00587993" w:rsidP="00587993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  <w:r w:rsidRPr="00A57BA7">
        <w:rPr>
          <w:rFonts w:ascii="Times New Roman" w:eastAsia="MS Mincho" w:hAnsi="Times New Roman" w:cs="Times New Roman"/>
        </w:rPr>
        <w:t xml:space="preserve">права, уголовного процесса и криминалистики      </w:t>
      </w:r>
      <w:r w:rsidR="00A57BA7">
        <w:rPr>
          <w:rFonts w:ascii="Times New Roman" w:eastAsia="MS Mincho" w:hAnsi="Times New Roman" w:cs="Times New Roman"/>
        </w:rPr>
        <w:t>Колосов Николай Федорович</w:t>
      </w:r>
    </w:p>
    <w:p w:rsidR="00A57BA7" w:rsidRPr="00A57BA7" w:rsidRDefault="00A57BA7" w:rsidP="00587993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</w:p>
    <w:p w:rsidR="00A57BA7" w:rsidRPr="00A57BA7" w:rsidRDefault="00A57BA7" w:rsidP="00A57BA7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  <w:proofErr w:type="spellStart"/>
      <w:r w:rsidRPr="00A57BA7">
        <w:rPr>
          <w:rFonts w:ascii="Times New Roman" w:eastAsia="MS Mincho" w:hAnsi="Times New Roman" w:cs="Times New Roman"/>
        </w:rPr>
        <w:t>К.ю.н</w:t>
      </w:r>
      <w:proofErr w:type="spellEnd"/>
      <w:r w:rsidRPr="00A57BA7">
        <w:rPr>
          <w:rFonts w:ascii="Times New Roman" w:eastAsia="MS Mincho" w:hAnsi="Times New Roman" w:cs="Times New Roman"/>
        </w:rPr>
        <w:t>, доцент, доцент кафедры уголовного</w:t>
      </w:r>
    </w:p>
    <w:p w:rsidR="00A57BA7" w:rsidRPr="00A57BA7" w:rsidRDefault="00A57BA7" w:rsidP="00A57BA7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  <w:r w:rsidRPr="00A57BA7">
        <w:rPr>
          <w:rFonts w:ascii="Times New Roman" w:eastAsia="MS Mincho" w:hAnsi="Times New Roman" w:cs="Times New Roman"/>
        </w:rPr>
        <w:t xml:space="preserve">права, уголовного процесса и криминалистики      </w:t>
      </w:r>
      <w:r>
        <w:rPr>
          <w:rFonts w:ascii="Times New Roman" w:eastAsia="MS Mincho" w:hAnsi="Times New Roman" w:cs="Times New Roman"/>
        </w:rPr>
        <w:t>Маринина Виктория Николаевна</w:t>
      </w:r>
    </w:p>
    <w:p w:rsidR="00A57BA7" w:rsidRDefault="00A57BA7" w:rsidP="00A57BA7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</w:p>
    <w:p w:rsidR="00A57BA7" w:rsidRPr="00A57BA7" w:rsidRDefault="00A57BA7" w:rsidP="00A57BA7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  <w:proofErr w:type="spellStart"/>
      <w:r w:rsidRPr="00A57BA7">
        <w:rPr>
          <w:rFonts w:ascii="Times New Roman" w:eastAsia="MS Mincho" w:hAnsi="Times New Roman" w:cs="Times New Roman"/>
        </w:rPr>
        <w:t>К.ю.н</w:t>
      </w:r>
      <w:proofErr w:type="spellEnd"/>
      <w:r w:rsidRPr="00A57BA7">
        <w:rPr>
          <w:rFonts w:ascii="Times New Roman" w:eastAsia="MS Mincho" w:hAnsi="Times New Roman" w:cs="Times New Roman"/>
        </w:rPr>
        <w:t>, доцент, доцент кафедры уголовного</w:t>
      </w:r>
    </w:p>
    <w:p w:rsidR="00A57BA7" w:rsidRDefault="00A57BA7" w:rsidP="00A57BA7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  <w:r w:rsidRPr="00A57BA7">
        <w:rPr>
          <w:rFonts w:ascii="Times New Roman" w:eastAsia="MS Mincho" w:hAnsi="Times New Roman" w:cs="Times New Roman"/>
        </w:rPr>
        <w:t xml:space="preserve">права, уголовного процесса и криминалистики      </w:t>
      </w:r>
      <w:r>
        <w:rPr>
          <w:rFonts w:ascii="Times New Roman" w:eastAsia="MS Mincho" w:hAnsi="Times New Roman" w:cs="Times New Roman"/>
        </w:rPr>
        <w:t>Могутин Роман Иванович</w:t>
      </w:r>
    </w:p>
    <w:p w:rsidR="00A57BA7" w:rsidRDefault="00A57BA7" w:rsidP="00A57BA7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</w:p>
    <w:p w:rsidR="00A57BA7" w:rsidRDefault="00A57BA7" w:rsidP="00A57BA7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  <w:proofErr w:type="spellStart"/>
      <w:r w:rsidRPr="00A57BA7">
        <w:rPr>
          <w:rFonts w:ascii="Times New Roman" w:eastAsia="MS Mincho" w:hAnsi="Times New Roman" w:cs="Times New Roman"/>
        </w:rPr>
        <w:t>К.ю.н</w:t>
      </w:r>
      <w:proofErr w:type="spellEnd"/>
      <w:r w:rsidRPr="00A57BA7">
        <w:rPr>
          <w:rFonts w:ascii="Times New Roman" w:eastAsia="MS Mincho" w:hAnsi="Times New Roman" w:cs="Times New Roman"/>
        </w:rPr>
        <w:t xml:space="preserve">., доцент кафедры уголовного </w:t>
      </w:r>
    </w:p>
    <w:p w:rsidR="00A57BA7" w:rsidRPr="00A57BA7" w:rsidRDefault="00A57BA7" w:rsidP="00A57BA7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  <w:r w:rsidRPr="00A57BA7">
        <w:rPr>
          <w:rFonts w:ascii="Times New Roman" w:eastAsia="MS Mincho" w:hAnsi="Times New Roman" w:cs="Times New Roman"/>
        </w:rPr>
        <w:t>права, уголовного процесса и криминалистики Светлана Сергеевна Симонова</w:t>
      </w:r>
    </w:p>
    <w:p w:rsidR="00A57BA7" w:rsidRDefault="00A57BA7" w:rsidP="00A57BA7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</w:p>
    <w:p w:rsidR="00A57BA7" w:rsidRPr="00A57BA7" w:rsidRDefault="00A57BA7" w:rsidP="00A57BA7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</w:p>
    <w:p w:rsidR="001961E8" w:rsidRPr="00A57BA7" w:rsidRDefault="001961E8" w:rsidP="001961E8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</w:p>
    <w:p w:rsidR="001961E8" w:rsidRPr="00A57BA7" w:rsidRDefault="001961E8" w:rsidP="001961E8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</w:p>
    <w:p w:rsidR="001961E8" w:rsidRPr="00A57BA7" w:rsidRDefault="00E000B9" w:rsidP="001961E8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И.о</w:t>
      </w:r>
      <w:r w:rsidR="00A856F6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 xml:space="preserve"> з</w:t>
      </w:r>
      <w:r w:rsidR="001961E8" w:rsidRPr="00A57BA7">
        <w:rPr>
          <w:rFonts w:ascii="Times New Roman" w:eastAsia="MS Mincho" w:hAnsi="Times New Roman" w:cs="Times New Roman"/>
        </w:rPr>
        <w:t>аведующ</w:t>
      </w:r>
      <w:r>
        <w:rPr>
          <w:rFonts w:ascii="Times New Roman" w:eastAsia="MS Mincho" w:hAnsi="Times New Roman" w:cs="Times New Roman"/>
        </w:rPr>
        <w:t>его</w:t>
      </w:r>
      <w:r w:rsidR="001961E8" w:rsidRPr="00A57BA7">
        <w:rPr>
          <w:rFonts w:ascii="Times New Roman" w:eastAsia="MS Mincho" w:hAnsi="Times New Roman" w:cs="Times New Roman"/>
        </w:rPr>
        <w:t xml:space="preserve"> кафедрой уголовного</w:t>
      </w:r>
    </w:p>
    <w:p w:rsidR="001961E8" w:rsidRPr="00A57BA7" w:rsidRDefault="001961E8" w:rsidP="001961E8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  <w:r w:rsidRPr="00A57BA7">
        <w:rPr>
          <w:rFonts w:ascii="Times New Roman" w:eastAsia="MS Mincho" w:hAnsi="Times New Roman" w:cs="Times New Roman"/>
        </w:rPr>
        <w:t>права, уголовного процесса и криминалистики,</w:t>
      </w:r>
    </w:p>
    <w:p w:rsidR="001961E8" w:rsidRPr="00A57BA7" w:rsidRDefault="001961E8" w:rsidP="001961E8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  <w:r w:rsidRPr="00A57BA7">
        <w:rPr>
          <w:rFonts w:ascii="Times New Roman" w:eastAsia="MS Mincho" w:hAnsi="Times New Roman" w:cs="Times New Roman"/>
        </w:rPr>
        <w:t xml:space="preserve">к. ю. н,   </w:t>
      </w:r>
      <w:r w:rsidR="00E000B9" w:rsidRPr="00E000B9">
        <w:rPr>
          <w:rFonts w:ascii="Times New Roman" w:eastAsia="MS Mincho" w:hAnsi="Times New Roman" w:cs="Times New Roman"/>
        </w:rPr>
        <w:t>Светлана Сергеевна Симонова</w:t>
      </w:r>
    </w:p>
    <w:p w:rsidR="00A50C4B" w:rsidRPr="00A57BA7" w:rsidRDefault="00A50C4B" w:rsidP="00FD7819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eastAsia="MS Mincho" w:hAnsi="Times New Roman" w:cs="Times New Roman"/>
        </w:rPr>
      </w:pPr>
    </w:p>
    <w:p w:rsidR="00A50C4B" w:rsidRPr="00A57BA7" w:rsidRDefault="00D34599" w:rsidP="00A50C4B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 обновлена, рассмотрена и одобрена </w:t>
      </w:r>
      <w:r w:rsidRPr="00A57BA7">
        <w:rPr>
          <w:rFonts w:ascii="Times New Roman" w:hAnsi="Times New Roman"/>
          <w:sz w:val="24"/>
          <w:szCs w:val="24"/>
          <w:lang w:eastAsia="ru-RU"/>
        </w:rPr>
        <w:t>на заседании</w:t>
      </w:r>
      <w:r w:rsidR="00A50C4B" w:rsidRPr="00A57BA7">
        <w:rPr>
          <w:rFonts w:ascii="Times New Roman" w:hAnsi="Times New Roman"/>
          <w:sz w:val="24"/>
          <w:szCs w:val="24"/>
          <w:lang w:eastAsia="ru-RU"/>
        </w:rPr>
        <w:t xml:space="preserve"> кафедры </w:t>
      </w:r>
      <w:r w:rsidR="001961E8" w:rsidRPr="00A57BA7">
        <w:rPr>
          <w:rFonts w:ascii="Times New Roman" w:eastAsia="MS Mincho" w:hAnsi="Times New Roman" w:cs="Times New Roman"/>
        </w:rPr>
        <w:t>уголовного права, уголовного процесса и криминалистики</w:t>
      </w:r>
      <w:r w:rsidR="00A50C4B" w:rsidRPr="00A57BA7">
        <w:rPr>
          <w:rFonts w:ascii="Times New Roman" w:eastAsia="MS Mincho" w:hAnsi="Times New Roman" w:cs="Times New Roman"/>
        </w:rPr>
        <w:t>,</w:t>
      </w:r>
      <w:r w:rsidR="00287C76">
        <w:rPr>
          <w:rFonts w:ascii="Times New Roman" w:eastAsia="MS Mincho" w:hAnsi="Times New Roman" w:cs="Times New Roman"/>
        </w:rPr>
        <w:t xml:space="preserve"> </w:t>
      </w:r>
      <w:r w:rsidR="00A50C4B" w:rsidRPr="00A57BA7">
        <w:rPr>
          <w:rFonts w:ascii="Times New Roman" w:hAnsi="Times New Roman"/>
          <w:sz w:val="24"/>
          <w:szCs w:val="24"/>
          <w:lang w:eastAsia="ru-RU"/>
        </w:rPr>
        <w:t>протокол от</w:t>
      </w:r>
      <w:r w:rsidR="00287C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C76">
        <w:rPr>
          <w:rFonts w:ascii="Times New Roman" w:hAnsi="Times New Roman" w:cs="Times New Roman"/>
          <w:sz w:val="24"/>
          <w:szCs w:val="24"/>
        </w:rPr>
        <w:t>01</w:t>
      </w:r>
      <w:r w:rsidR="00A8381F" w:rsidRPr="00A57BA7">
        <w:rPr>
          <w:rFonts w:ascii="Times New Roman" w:hAnsi="Times New Roman" w:cs="Times New Roman"/>
          <w:sz w:val="24"/>
          <w:szCs w:val="24"/>
        </w:rPr>
        <w:t>.</w:t>
      </w:r>
      <w:r w:rsidR="00406083" w:rsidRPr="00A57BA7">
        <w:rPr>
          <w:rFonts w:ascii="Times New Roman" w:hAnsi="Times New Roman" w:cs="Times New Roman"/>
          <w:sz w:val="24"/>
          <w:szCs w:val="24"/>
        </w:rPr>
        <w:t>0</w:t>
      </w:r>
      <w:r w:rsidR="00287C76">
        <w:rPr>
          <w:rFonts w:ascii="Times New Roman" w:hAnsi="Times New Roman" w:cs="Times New Roman"/>
          <w:sz w:val="24"/>
          <w:szCs w:val="24"/>
        </w:rPr>
        <w:t>9</w:t>
      </w:r>
      <w:r w:rsidR="00A8381F" w:rsidRPr="00A57BA7">
        <w:rPr>
          <w:rFonts w:ascii="Times New Roman" w:hAnsi="Times New Roman" w:cs="Times New Roman"/>
          <w:sz w:val="24"/>
          <w:szCs w:val="24"/>
        </w:rPr>
        <w:t>.202</w:t>
      </w:r>
      <w:r w:rsidR="00A856F6">
        <w:rPr>
          <w:rFonts w:ascii="Times New Roman" w:hAnsi="Times New Roman" w:cs="Times New Roman"/>
          <w:sz w:val="24"/>
          <w:szCs w:val="24"/>
        </w:rPr>
        <w:t>5</w:t>
      </w:r>
      <w:r w:rsidR="00A50C4B" w:rsidRPr="00A57BA7">
        <w:rPr>
          <w:rFonts w:ascii="Times New Roman" w:hAnsi="Times New Roman" w:cs="Times New Roman"/>
          <w:sz w:val="24"/>
          <w:szCs w:val="24"/>
        </w:rPr>
        <w:t xml:space="preserve"> г. № 1</w:t>
      </w:r>
    </w:p>
    <w:p w:rsidR="00A50C4B" w:rsidRPr="00A57BA7" w:rsidRDefault="00A50C4B" w:rsidP="00FD7819">
      <w:pPr>
        <w:tabs>
          <w:tab w:val="center" w:pos="1620"/>
          <w:tab w:val="center" w:pos="4320"/>
          <w:tab w:val="center" w:pos="6840"/>
        </w:tabs>
        <w:ind w:right="-6"/>
        <w:rPr>
          <w:rFonts w:ascii="Times New Roman" w:hAnsi="Times New Roman" w:cs="Times New Roman"/>
          <w:b/>
          <w:bCs/>
          <w:sz w:val="24"/>
          <w:szCs w:val="24"/>
        </w:rPr>
      </w:pPr>
    </w:p>
    <w:p w:rsidR="00FD7819" w:rsidRPr="00A57BA7" w:rsidRDefault="00FD7819" w:rsidP="00FD7819">
      <w:pPr>
        <w:ind w:firstLine="567"/>
        <w:rPr>
          <w:rFonts w:ascii="Times New Roman" w:eastAsia="MS Mincho" w:hAnsi="Times New Roman" w:cs="Times New Roman"/>
          <w:sz w:val="24"/>
          <w:lang w:eastAsia="ru-RU"/>
        </w:rPr>
      </w:pPr>
    </w:p>
    <w:p w:rsidR="00FD7819" w:rsidRPr="00A57BA7" w:rsidRDefault="00FD7819" w:rsidP="00FD7819">
      <w:pPr>
        <w:ind w:firstLine="567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A57BA7">
        <w:rPr>
          <w:rFonts w:ascii="Times New Roman" w:hAnsi="Times New Roman" w:cs="Times New Roman"/>
          <w:b/>
          <w:sz w:val="24"/>
          <w:lang w:eastAsia="ru-RU"/>
        </w:rPr>
        <w:br w:type="page"/>
      </w:r>
      <w:r w:rsidRPr="00A57BA7">
        <w:rPr>
          <w:rFonts w:ascii="Times New Roman" w:hAnsi="Times New Roman" w:cs="Times New Roman"/>
          <w:b/>
          <w:sz w:val="24"/>
          <w:lang w:eastAsia="ru-RU"/>
        </w:rPr>
        <w:lastRenderedPageBreak/>
        <w:t>СОДЕРЖАНИЕ</w:t>
      </w:r>
    </w:p>
    <w:p w:rsidR="00FD7819" w:rsidRPr="00A57BA7" w:rsidRDefault="00FD7819" w:rsidP="00FD7819">
      <w:pPr>
        <w:ind w:firstLine="567"/>
        <w:rPr>
          <w:rFonts w:ascii="Times New Roman" w:hAnsi="Times New Roman" w:cs="Times New Roman"/>
          <w:sz w:val="24"/>
        </w:rPr>
      </w:pPr>
    </w:p>
    <w:tbl>
      <w:tblPr>
        <w:tblW w:w="9571" w:type="dxa"/>
        <w:tblInd w:w="-108" w:type="dxa"/>
        <w:tblLook w:val="01E0"/>
      </w:tblPr>
      <w:tblGrid>
        <w:gridCol w:w="648"/>
        <w:gridCol w:w="8923"/>
      </w:tblGrid>
      <w:tr w:rsidR="00FD7819" w:rsidRPr="00A57BA7" w:rsidTr="005A73FC">
        <w:trPr>
          <w:trHeight w:val="2859"/>
        </w:trPr>
        <w:tc>
          <w:tcPr>
            <w:tcW w:w="648" w:type="dxa"/>
          </w:tcPr>
          <w:p w:rsidR="00FD7819" w:rsidRPr="00A57BA7" w:rsidRDefault="00FD7819" w:rsidP="005A73FC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23" w:type="dxa"/>
          </w:tcPr>
          <w:p w:rsidR="00EE664F" w:rsidRPr="00A57BA7" w:rsidRDefault="00EE664F" w:rsidP="00EE664F">
            <w:pPr>
              <w:pStyle w:val="3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57BA7">
              <w:rPr>
                <w:rFonts w:ascii="Times New Roman" w:hAnsi="Times New Roman" w:cs="Times New Roman"/>
                <w:sz w:val="24"/>
                <w:lang w:eastAsia="ru-RU"/>
              </w:rPr>
              <w:t>Подготовка и защита выпускной квалификационной работы</w:t>
            </w:r>
            <w:r w:rsidR="00815F0E" w:rsidRPr="00A57BA7">
              <w:rPr>
                <w:rFonts w:ascii="Times New Roman" w:hAnsi="Times New Roman" w:cs="Times New Roman"/>
                <w:sz w:val="24"/>
                <w:lang w:eastAsia="ru-RU"/>
              </w:rPr>
              <w:t>…………………4</w:t>
            </w:r>
          </w:p>
          <w:p w:rsidR="00FD7819" w:rsidRPr="00A57BA7" w:rsidRDefault="00EE664F" w:rsidP="00EE664F">
            <w:pPr>
              <w:pStyle w:val="3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57BA7">
              <w:rPr>
                <w:rFonts w:ascii="Times New Roman" w:hAnsi="Times New Roman" w:cs="Times New Roman"/>
                <w:sz w:val="24"/>
                <w:lang w:eastAsia="ru-RU"/>
              </w:rPr>
              <w:tab/>
              <w:t>Порядок проведения ГИА для выпускников из числа лиц с ограниченными возможностями здоровья</w:t>
            </w:r>
            <w:r w:rsidR="00815F0E" w:rsidRPr="00A57BA7">
              <w:rPr>
                <w:rFonts w:ascii="Times New Roman" w:hAnsi="Times New Roman" w:cs="Times New Roman"/>
                <w:sz w:val="24"/>
                <w:lang w:eastAsia="ru-RU"/>
              </w:rPr>
              <w:t>………………………………………………………..</w:t>
            </w:r>
            <w:r w:rsidR="00A856F6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 w:rsidR="005A73FC" w:rsidRPr="00A57BA7"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  <w:p w:rsidR="00EE664F" w:rsidRPr="00A57BA7" w:rsidRDefault="00EE664F" w:rsidP="00EE664F">
            <w:pPr>
              <w:pStyle w:val="3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57BA7">
              <w:rPr>
                <w:rFonts w:ascii="Times New Roman" w:hAnsi="Times New Roman" w:cs="Times New Roman"/>
                <w:sz w:val="24"/>
                <w:lang w:eastAsia="ru-RU"/>
              </w:rPr>
              <w:t>Порядок подачи и рассмотрения апелляций</w:t>
            </w:r>
            <w:r w:rsidR="00815F0E" w:rsidRPr="00A57BA7">
              <w:rPr>
                <w:rFonts w:ascii="Times New Roman" w:hAnsi="Times New Roman" w:cs="Times New Roman"/>
                <w:sz w:val="24"/>
                <w:lang w:eastAsia="ru-RU"/>
              </w:rPr>
              <w:t>…………………………………..</w:t>
            </w:r>
            <w:r w:rsidR="00A856F6">
              <w:rPr>
                <w:rFonts w:ascii="Times New Roman" w:hAnsi="Times New Roman" w:cs="Times New Roman"/>
                <w:sz w:val="24"/>
                <w:lang w:eastAsia="ru-RU"/>
              </w:rPr>
              <w:t xml:space="preserve"> 27</w:t>
            </w:r>
          </w:p>
          <w:p w:rsidR="00FD7819" w:rsidRPr="00A57BA7" w:rsidRDefault="00FD7819" w:rsidP="005A73FC">
            <w:pPr>
              <w:spacing w:before="100" w:after="100"/>
              <w:ind w:left="-81" w:firstLine="567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</w:tbl>
    <w:p w:rsidR="00FD7819" w:rsidRPr="00A57BA7" w:rsidRDefault="00FD7819" w:rsidP="00FD7819">
      <w:pPr>
        <w:ind w:firstLine="567"/>
        <w:rPr>
          <w:rFonts w:ascii="Times New Roman" w:hAnsi="Times New Roman" w:cs="Times New Roman"/>
        </w:rPr>
      </w:pPr>
    </w:p>
    <w:p w:rsidR="00FD7819" w:rsidRPr="00A57BA7" w:rsidRDefault="00FD7819" w:rsidP="00FD7819">
      <w:pPr>
        <w:ind w:firstLine="567"/>
        <w:rPr>
          <w:rFonts w:ascii="Times New Roman" w:hAnsi="Times New Roman" w:cs="Times New Roman"/>
        </w:rPr>
      </w:pPr>
    </w:p>
    <w:p w:rsidR="00FD7819" w:rsidRPr="00A57BA7" w:rsidRDefault="00FD7819" w:rsidP="0070543A">
      <w:pPr>
        <w:pStyle w:val="3"/>
        <w:spacing w:before="100" w:after="100"/>
        <w:rPr>
          <w:rFonts w:ascii="Times New Roman" w:hAnsi="Times New Roman" w:cs="Times New Roman"/>
          <w:sz w:val="24"/>
          <w:lang w:eastAsia="ru-RU"/>
        </w:rPr>
      </w:pPr>
    </w:p>
    <w:p w:rsidR="0070543A" w:rsidRPr="00A57BA7" w:rsidRDefault="0070543A" w:rsidP="0070543A">
      <w:pPr>
        <w:pStyle w:val="3"/>
        <w:spacing w:before="100" w:after="100"/>
        <w:rPr>
          <w:rFonts w:ascii="Times New Roman" w:hAnsi="Times New Roman" w:cs="Times New Roman"/>
          <w:sz w:val="24"/>
          <w:lang w:eastAsia="ru-RU"/>
        </w:rPr>
      </w:pPr>
    </w:p>
    <w:p w:rsidR="0070543A" w:rsidRPr="00A57BA7" w:rsidRDefault="0070543A" w:rsidP="0070543A">
      <w:pPr>
        <w:pStyle w:val="3"/>
        <w:spacing w:before="100" w:after="100"/>
        <w:rPr>
          <w:rFonts w:ascii="Times New Roman" w:hAnsi="Times New Roman" w:cs="Times New Roman"/>
          <w:sz w:val="24"/>
          <w:lang w:eastAsia="ru-RU"/>
        </w:rPr>
      </w:pPr>
    </w:p>
    <w:p w:rsidR="0070543A" w:rsidRPr="00A57BA7" w:rsidRDefault="0070543A" w:rsidP="0070543A">
      <w:pPr>
        <w:pStyle w:val="3"/>
        <w:spacing w:before="100" w:after="100"/>
        <w:rPr>
          <w:rFonts w:ascii="Times New Roman" w:hAnsi="Times New Roman" w:cs="Times New Roman"/>
          <w:sz w:val="24"/>
          <w:lang w:eastAsia="ru-RU"/>
        </w:rPr>
      </w:pPr>
    </w:p>
    <w:p w:rsidR="0070543A" w:rsidRPr="00A57BA7" w:rsidRDefault="0070543A" w:rsidP="0070543A">
      <w:pPr>
        <w:pStyle w:val="3"/>
        <w:spacing w:before="100" w:after="100"/>
        <w:rPr>
          <w:rFonts w:ascii="Times New Roman" w:hAnsi="Times New Roman" w:cs="Times New Roman"/>
          <w:sz w:val="24"/>
          <w:lang w:eastAsia="ru-RU"/>
        </w:rPr>
      </w:pPr>
    </w:p>
    <w:p w:rsidR="0070543A" w:rsidRPr="00A57BA7" w:rsidRDefault="0070543A" w:rsidP="0070543A">
      <w:pPr>
        <w:pStyle w:val="3"/>
        <w:spacing w:before="100" w:after="100"/>
        <w:rPr>
          <w:rFonts w:ascii="Times New Roman" w:hAnsi="Times New Roman" w:cs="Times New Roman"/>
          <w:sz w:val="24"/>
          <w:lang w:eastAsia="ru-RU"/>
        </w:rPr>
        <w:sectPr w:rsidR="0070543A" w:rsidRPr="00A57BA7" w:rsidSect="00395E03">
          <w:footerReference w:type="default" r:id="rId7"/>
          <w:pgSz w:w="11906" w:h="16838"/>
          <w:pgMar w:top="1134" w:right="567" w:bottom="851" w:left="1134" w:header="709" w:footer="709" w:gutter="0"/>
          <w:cols w:space="708"/>
        </w:sectPr>
      </w:pPr>
    </w:p>
    <w:p w:rsidR="0070543A" w:rsidRPr="00A57BA7" w:rsidRDefault="0070543A" w:rsidP="0070543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lastRenderedPageBreak/>
        <w:t>Государственная итоговая аттестация по направлению подготовки 40.04.01 «Юриспруденция»(</w:t>
      </w:r>
      <w:r w:rsidRPr="00A57BA7">
        <w:rPr>
          <w:rFonts w:ascii="Times New Roman" w:hAnsi="Times New Roman" w:cs="Times New Roman"/>
          <w:sz w:val="24"/>
          <w:szCs w:val="24"/>
          <w:lang w:eastAsia="ru-RU"/>
        </w:rPr>
        <w:t>магистерская программа «</w:t>
      </w:r>
      <w:r w:rsidR="001961E8" w:rsidRPr="00A57BA7">
        <w:rPr>
          <w:rFonts w:ascii="Times New Roman" w:hAnsi="Times New Roman"/>
          <w:sz w:val="24"/>
          <w:szCs w:val="24"/>
          <w:lang w:eastAsia="ru-RU"/>
        </w:rPr>
        <w:t>Уголовный процесс, криминалистика и судебная экспертиза, теория оперативно-розыскной деятельности</w:t>
      </w:r>
      <w:r w:rsidRPr="00A57BA7">
        <w:rPr>
          <w:rFonts w:ascii="Times New Roman" w:hAnsi="Times New Roman" w:cs="Times New Roman"/>
          <w:sz w:val="24"/>
          <w:szCs w:val="24"/>
          <w:lang w:eastAsia="ru-RU"/>
        </w:rPr>
        <w:t xml:space="preserve">») </w:t>
      </w:r>
      <w:r w:rsidRPr="00A57BA7">
        <w:rPr>
          <w:rFonts w:ascii="Times New Roman" w:hAnsi="Times New Roman" w:cs="Times New Roman"/>
          <w:sz w:val="24"/>
          <w:szCs w:val="24"/>
        </w:rPr>
        <w:t xml:space="preserve">проводится в форме защиты выпускной квалификационной работы. </w:t>
      </w:r>
    </w:p>
    <w:p w:rsidR="0070543A" w:rsidRPr="00A57BA7" w:rsidRDefault="0070543A" w:rsidP="0070543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57BA7">
        <w:rPr>
          <w:rFonts w:ascii="Times New Roman" w:hAnsi="Times New Roman" w:cs="Times New Roman"/>
          <w:sz w:val="24"/>
          <w:szCs w:val="24"/>
          <w:lang w:eastAsia="ru-RU"/>
        </w:rPr>
        <w:t>К ГИА допускается обучающийся, не имеющий академической задолженности и в полном объеме выполнивший учебный план илииндивидуальный учебный план по соответствующей образовательной программе.</w:t>
      </w:r>
    </w:p>
    <w:p w:rsidR="0070543A" w:rsidRPr="00A57BA7" w:rsidRDefault="0070543A" w:rsidP="0070543A">
      <w:pPr>
        <w:pStyle w:val="1"/>
        <w:rPr>
          <w:rFonts w:ascii="Times New Roman" w:hAnsi="Times New Roman" w:cs="Times New Roman"/>
          <w:color w:val="auto"/>
        </w:rPr>
      </w:pPr>
      <w:bookmarkStart w:id="0" w:name="_Toc495388510"/>
      <w:r w:rsidRPr="00A57BA7">
        <w:rPr>
          <w:rFonts w:ascii="Times New Roman" w:hAnsi="Times New Roman" w:cs="Times New Roman"/>
          <w:color w:val="auto"/>
        </w:rPr>
        <w:t>1. Подготовка и защита выпускной квалификационной работы</w:t>
      </w:r>
      <w:bookmarkEnd w:id="0"/>
    </w:p>
    <w:p w:rsidR="0070543A" w:rsidRPr="00A57BA7" w:rsidRDefault="0070543A" w:rsidP="0070543A">
      <w:pPr>
        <w:pStyle w:val="Default"/>
      </w:pPr>
    </w:p>
    <w:p w:rsidR="0070543A" w:rsidRPr="00A57BA7" w:rsidRDefault="0070543A" w:rsidP="001961E8">
      <w:pPr>
        <w:pStyle w:val="Default"/>
        <w:numPr>
          <w:ilvl w:val="1"/>
          <w:numId w:val="15"/>
        </w:numPr>
        <w:jc w:val="both"/>
        <w:rPr>
          <w:b/>
        </w:rPr>
      </w:pPr>
      <w:r w:rsidRPr="00A57BA7">
        <w:rPr>
          <w:b/>
          <w:bCs/>
        </w:rPr>
        <w:t xml:space="preserve">Перечень </w:t>
      </w:r>
      <w:r w:rsidRPr="00A57BA7">
        <w:rPr>
          <w:b/>
        </w:rPr>
        <w:t>компетенций, владение которыми должен продемонстрировать обучающийся в ходе ГИА:</w:t>
      </w:r>
    </w:p>
    <w:p w:rsidR="001961E8" w:rsidRPr="00A57BA7" w:rsidRDefault="001961E8" w:rsidP="001961E8">
      <w:pPr>
        <w:pStyle w:val="Default"/>
        <w:ind w:left="600"/>
        <w:jc w:val="both"/>
        <w:rPr>
          <w:b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8"/>
        <w:gridCol w:w="6905"/>
      </w:tblGrid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УК ОС-1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применять критический анализ и системный подход для решения профессиональных задач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УК ОС-2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применять проектный подход при решении профессиональных задач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УК ОС-3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критически оценивать и переосмыслять накопленный опыт в собственной учебно-профессиональной и профессиональной деятельности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УК ОС-4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к коммуникации в устной и письменной формах на русском и иностранном языках для решения задач профессиональной деятельности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УК ОС-5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работать в коллективе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6521" w:type="dxa"/>
            <w:gridSpan w:val="2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ОБЩЕПРОФЕССИОНАЛЬНЫЕ КОМПЕТЕНЦИИ (ОПК)</w:t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ОПК-1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 анализировать нестандартные ситуации правоприменительной практики и предлагать оптимальные варианты их решения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ОПК-2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 самостоятельно готовить экспертные юридические заключения и проводить экспертизу нормативных (индивидуальных) правовых актов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ОПК-3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 квалифицированно толковать правовые акты, в том числе в ситуациях наличия пробелов и коллизий норм прав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ОПК-4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 письменно и устно аргументировать правовую позицию по делу, в том числе в состязательных процессах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ОПК-5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 самостоятельно составлять юридические документы и разрабатывать проекты нормативных (индивидуальных) правовых актов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ОПК-6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lastRenderedPageBreak/>
              <w:t>ОПК-7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6521" w:type="dxa"/>
            <w:gridSpan w:val="2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ПРОФЕССИОНАЛЬНЫЕ КОМПЕТЕНЦИИ (</w:t>
            </w:r>
            <w:proofErr w:type="spellStart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ПКо</w:t>
            </w:r>
            <w:proofErr w:type="spellEnd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 xml:space="preserve"> ОС)</w:t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proofErr w:type="spellStart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ПКо</w:t>
            </w:r>
            <w:proofErr w:type="spellEnd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 xml:space="preserve"> ОС-1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 xml:space="preserve">способностью самостоятельно осуществлять правовые научные исследования с использованием современных методологических принципов 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proofErr w:type="spellStart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ПКо</w:t>
            </w:r>
            <w:proofErr w:type="spellEnd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 xml:space="preserve"> ОС-2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осуществлять педагогическую деятельность и разрабатывать учебно-методические материалы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proofErr w:type="spellStart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ПКо</w:t>
            </w:r>
            <w:proofErr w:type="spellEnd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 xml:space="preserve"> ОС-3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принимать юридически обоснованные решения в условиях рисков и неопределенностей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proofErr w:type="spellStart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ПКо</w:t>
            </w:r>
            <w:proofErr w:type="spellEnd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 xml:space="preserve"> ОС-4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114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осуществлять выбор стратегии разрешения правового конфликта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proofErr w:type="spellStart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ПКо</w:t>
            </w:r>
            <w:proofErr w:type="spellEnd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 xml:space="preserve"> ОС-5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114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обеспечивать сопровождение организации и функционирования различных институтов гражданского общества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proofErr w:type="spellStart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ПКо</w:t>
            </w:r>
            <w:proofErr w:type="spellEnd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 xml:space="preserve"> ОС-6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114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обеспечивать правовое взаимодействие национальных субъектов с международными организациями и институтами, органами власти иностранных государств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6521" w:type="dxa"/>
            <w:gridSpan w:val="2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ПРОФЕССИОНАЛЬНЫЕ КОМПЕТЕНЦИИ (</w:t>
            </w:r>
            <w:proofErr w:type="spellStart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ПКс</w:t>
            </w:r>
            <w:proofErr w:type="spellEnd"/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)</w:t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ПКс-1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организовать и осуществлять производство предварительного расследования преступлений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ПКс-2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осуществлять криминалистическую деятельность, связанную с проведением следственных и иных процессуальных действий (сопровождением производства предварительного расследования)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ПКс-3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выполнять отдельные функции процессуального контроля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  <w:tr w:rsidR="001961E8" w:rsidRPr="00A57BA7" w:rsidTr="005A73FC">
        <w:tc>
          <w:tcPr>
            <w:tcW w:w="1763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34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b/>
                <w:sz w:val="24"/>
                <w:lang w:eastAsia="ar-SA"/>
              </w:rPr>
              <w:t>ПКс-4</w:t>
            </w:r>
          </w:p>
        </w:tc>
        <w:tc>
          <w:tcPr>
            <w:tcW w:w="4758" w:type="dxa"/>
            <w:shd w:val="clear" w:color="auto" w:fill="auto"/>
          </w:tcPr>
          <w:p w:rsidR="001961E8" w:rsidRPr="00A57BA7" w:rsidRDefault="001961E8" w:rsidP="001961E8">
            <w:pPr>
              <w:suppressAutoHyphens/>
              <w:spacing w:line="100" w:lineRule="atLeast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A57BA7">
              <w:rPr>
                <w:rFonts w:ascii="Times New Roman" w:hAnsi="Times New Roman"/>
                <w:sz w:val="24"/>
                <w:lang w:eastAsia="ar-SA"/>
              </w:rPr>
              <w:t>способностью к проведению дополнительной профессиональной подготовки сотрудников, осуществляющих расследование и раскрытие преступлений</w:t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  <w:r w:rsidRPr="00A57BA7">
              <w:rPr>
                <w:rFonts w:ascii="Times New Roman" w:hAnsi="Times New Roman"/>
                <w:sz w:val="24"/>
                <w:lang w:eastAsia="ar-SA"/>
              </w:rPr>
              <w:tab/>
            </w:r>
          </w:p>
        </w:tc>
      </w:tr>
    </w:tbl>
    <w:p w:rsidR="0070543A" w:rsidRPr="00A57BA7" w:rsidRDefault="0070543A" w:rsidP="0070543A">
      <w:pPr>
        <w:pStyle w:val="3"/>
        <w:spacing w:before="100" w:after="100"/>
        <w:ind w:left="0" w:firstLine="0"/>
        <w:rPr>
          <w:rFonts w:ascii="Times New Roman" w:hAnsi="Times New Roman" w:cs="Times New Roman"/>
          <w:b/>
          <w:sz w:val="24"/>
          <w:lang w:eastAsia="ru-RU"/>
        </w:rPr>
      </w:pPr>
    </w:p>
    <w:p w:rsidR="00EE664F" w:rsidRPr="00A57BA7" w:rsidRDefault="00EE664F" w:rsidP="00EE664F">
      <w:pPr>
        <w:pStyle w:val="3"/>
        <w:spacing w:before="100" w:after="100"/>
        <w:ind w:left="0" w:firstLine="0"/>
        <w:rPr>
          <w:rFonts w:ascii="Times New Roman" w:hAnsi="Times New Roman" w:cs="Times New Roman"/>
          <w:b/>
          <w:sz w:val="24"/>
          <w:lang w:eastAsia="ru-RU"/>
        </w:rPr>
      </w:pPr>
    </w:p>
    <w:p w:rsidR="00EE664F" w:rsidRPr="00A57BA7" w:rsidRDefault="00EE664F" w:rsidP="00EE664F">
      <w:pPr>
        <w:pStyle w:val="Default"/>
        <w:rPr>
          <w:b/>
          <w:bCs/>
        </w:rPr>
      </w:pPr>
      <w:r w:rsidRPr="00A57BA7">
        <w:rPr>
          <w:b/>
          <w:bCs/>
        </w:rPr>
        <w:t xml:space="preserve">1.2. Требования к выпускной квалификационной работе </w:t>
      </w:r>
    </w:p>
    <w:p w:rsidR="00EE664F" w:rsidRPr="00A57BA7" w:rsidRDefault="00EE664F" w:rsidP="00EE664F">
      <w:pPr>
        <w:pStyle w:val="Default"/>
        <w:rPr>
          <w:sz w:val="22"/>
          <w:szCs w:val="22"/>
        </w:rPr>
      </w:pPr>
    </w:p>
    <w:p w:rsidR="00EE664F" w:rsidRPr="00A57BA7" w:rsidRDefault="00EE664F" w:rsidP="00EE664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Выпускная квалификационная работа (магистерская диссертация)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 </w:t>
      </w:r>
    </w:p>
    <w:p w:rsidR="00EE664F" w:rsidRPr="00A57BA7" w:rsidRDefault="00EE664F" w:rsidP="00EE664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ВКР (магистерская диссертация) является самостоятельным, целостным и системным исследованием выпускника в области профессиональной деятельности по направлению подготовки</w:t>
      </w:r>
      <w:r w:rsidRPr="00A57BA7">
        <w:rPr>
          <w:rFonts w:ascii="Times New Roman" w:hAnsi="Times New Roman"/>
          <w:sz w:val="24"/>
          <w:szCs w:val="24"/>
          <w:lang w:eastAsia="ru-RU"/>
        </w:rPr>
        <w:t xml:space="preserve"> 40.04.01 «Юриспруденция» (уровень магистратуры)магистерская программа</w:t>
      </w:r>
      <w:r w:rsidRPr="00A57BA7">
        <w:rPr>
          <w:rFonts w:ascii="Times New Roman" w:hAnsi="Times New Roman"/>
          <w:sz w:val="24"/>
          <w:szCs w:val="24"/>
        </w:rPr>
        <w:t xml:space="preserve"> - </w:t>
      </w:r>
      <w:r w:rsidRPr="00A57BA7">
        <w:rPr>
          <w:rFonts w:ascii="Times New Roman" w:hAnsi="Times New Roman"/>
          <w:sz w:val="24"/>
          <w:szCs w:val="24"/>
          <w:lang w:eastAsia="ru-RU"/>
        </w:rPr>
        <w:t>«</w:t>
      </w:r>
      <w:r w:rsidR="00F53814" w:rsidRPr="00A57BA7">
        <w:rPr>
          <w:rFonts w:ascii="Times New Roman" w:hAnsi="Times New Roman"/>
          <w:sz w:val="24"/>
          <w:szCs w:val="24"/>
        </w:rPr>
        <w:t>Уголовный процесс, криминалистика и судебная экспертиза, теория оперативно-розыскной деятельности</w:t>
      </w:r>
      <w:r w:rsidRPr="00A57BA7">
        <w:rPr>
          <w:rFonts w:ascii="Times New Roman" w:hAnsi="Times New Roman"/>
          <w:sz w:val="24"/>
          <w:szCs w:val="24"/>
        </w:rPr>
        <w:t>»</w:t>
      </w:r>
      <w:r w:rsidRPr="00A57BA7">
        <w:rPr>
          <w:rFonts w:ascii="Times New Roman" w:hAnsi="Times New Roman"/>
          <w:sz w:val="24"/>
          <w:szCs w:val="24"/>
          <w:lang w:eastAsia="ru-RU"/>
        </w:rPr>
        <w:t xml:space="preserve">, свидетельствующим </w:t>
      </w:r>
      <w:r w:rsidRPr="00A57BA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 углубленном изучении </w:t>
      </w:r>
      <w:r w:rsidRPr="00A57BA7">
        <w:rPr>
          <w:rFonts w:ascii="Times New Roman" w:hAnsi="Times New Roman"/>
          <w:sz w:val="24"/>
          <w:szCs w:val="24"/>
        </w:rPr>
        <w:t xml:space="preserve">предмета исследования за рамками образовательной программы по данному направлению подготовки. </w:t>
      </w:r>
    </w:p>
    <w:p w:rsidR="00EE664F" w:rsidRPr="00A57BA7" w:rsidRDefault="00EE664F" w:rsidP="00EE664F">
      <w:pPr>
        <w:shd w:val="clear" w:color="auto" w:fill="FFFFFF"/>
        <w:tabs>
          <w:tab w:val="left" w:pos="96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ВКР</w:t>
      </w:r>
      <w:r w:rsidRPr="00A57BA7">
        <w:rPr>
          <w:rFonts w:ascii="Times New Roman" w:hAnsi="Times New Roman"/>
          <w:spacing w:val="-2"/>
          <w:sz w:val="24"/>
          <w:szCs w:val="24"/>
        </w:rPr>
        <w:t xml:space="preserve"> выполняется в форме, соответствующей данному уровню высшего образования: для квалификации «магистр» - в форме </w:t>
      </w:r>
      <w:r w:rsidRPr="00A57BA7">
        <w:rPr>
          <w:rFonts w:ascii="Times New Roman" w:hAnsi="Times New Roman"/>
          <w:sz w:val="24"/>
          <w:szCs w:val="24"/>
        </w:rPr>
        <w:t>магистерской диссертации или магистерского проекта.</w:t>
      </w:r>
    </w:p>
    <w:p w:rsidR="00EE664F" w:rsidRPr="00A57BA7" w:rsidRDefault="00EE664F" w:rsidP="00EE664F">
      <w:pPr>
        <w:shd w:val="clear" w:color="auto" w:fill="FFFFFF"/>
        <w:tabs>
          <w:tab w:val="left" w:pos="960"/>
        </w:tabs>
        <w:spacing w:line="276" w:lineRule="auto"/>
        <w:ind w:firstLine="567"/>
        <w:rPr>
          <w:rFonts w:ascii="Times New Roman" w:hAnsi="Times New Roman"/>
          <w:spacing w:val="-4"/>
          <w:sz w:val="24"/>
          <w:szCs w:val="24"/>
        </w:rPr>
      </w:pPr>
      <w:r w:rsidRPr="00A57BA7">
        <w:rPr>
          <w:rFonts w:ascii="Times New Roman" w:hAnsi="Times New Roman"/>
          <w:spacing w:val="-4"/>
          <w:sz w:val="24"/>
          <w:szCs w:val="24"/>
        </w:rPr>
        <w:t xml:space="preserve">Форма </w:t>
      </w:r>
      <w:r w:rsidRPr="00A57BA7">
        <w:rPr>
          <w:rFonts w:ascii="Times New Roman" w:hAnsi="Times New Roman"/>
          <w:sz w:val="24"/>
          <w:szCs w:val="24"/>
        </w:rPr>
        <w:t>ВКР</w:t>
      </w:r>
      <w:r w:rsidRPr="00A57BA7">
        <w:rPr>
          <w:rFonts w:ascii="Times New Roman" w:hAnsi="Times New Roman"/>
          <w:spacing w:val="-4"/>
          <w:sz w:val="24"/>
          <w:szCs w:val="24"/>
        </w:rPr>
        <w:t xml:space="preserve"> определяется федеральным образовательным стандартом высшего образования по направлению подготовки </w:t>
      </w:r>
      <w:r w:rsidRPr="00A57BA7">
        <w:rPr>
          <w:rFonts w:ascii="Times New Roman" w:hAnsi="Times New Roman"/>
          <w:sz w:val="24"/>
          <w:szCs w:val="24"/>
          <w:lang w:eastAsia="ru-RU"/>
        </w:rPr>
        <w:t>40.04.01 «Юриспруденция» (уровень магистратуры) - профиль специализации«</w:t>
      </w:r>
      <w:r w:rsidR="00440110" w:rsidRPr="00A57BA7">
        <w:rPr>
          <w:rFonts w:ascii="Times New Roman" w:hAnsi="Times New Roman"/>
          <w:sz w:val="24"/>
          <w:szCs w:val="24"/>
        </w:rPr>
        <w:t>Уголовный процесс, криминалистика и судебная экспертиза, теория оперативно-розыскной деятельности</w:t>
      </w:r>
      <w:r w:rsidRPr="00A57BA7">
        <w:rPr>
          <w:rFonts w:ascii="Times New Roman" w:hAnsi="Times New Roman"/>
          <w:sz w:val="24"/>
          <w:szCs w:val="24"/>
        </w:rPr>
        <w:t>».</w:t>
      </w:r>
    </w:p>
    <w:p w:rsidR="00EE664F" w:rsidRPr="00A57BA7" w:rsidRDefault="00EE664F" w:rsidP="00EE664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 Магистерская диссертация представляет собой самостоятельное логически завершенное научное исследование, связанное с решениемпреимущественно теоретических задач по осваиваемой профессиональнойдеятельности. </w:t>
      </w:r>
    </w:p>
    <w:p w:rsidR="00EE664F" w:rsidRPr="00A57BA7" w:rsidRDefault="00EE664F" w:rsidP="00EE664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Магистерский проект представляет собой самостоятельный илогически завершенный научный проект, связанный с решениемпреимущественно практических задач по осваиваемой профессиональнойдеятельности.</w:t>
      </w:r>
    </w:p>
    <w:p w:rsidR="00EE664F" w:rsidRPr="00A57BA7" w:rsidRDefault="00EE664F" w:rsidP="00EE664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Выпускная квалификационная работа магистранта должна обеспечивать не только закрепление академической культуры, но и необходимую совокупность методологических представлений и методических навыков в избранной области профессиональной деятельности (научно-исследовательской, педагогической, организационно-управленческой, аналитической).</w:t>
      </w:r>
    </w:p>
    <w:p w:rsidR="00EE664F" w:rsidRPr="00A57BA7" w:rsidRDefault="00EE664F" w:rsidP="00EE664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Магистерская диссертация (проект) должна быть научно-квалификационной работой, содержащей решение задачи, связанной с профессиональной деятельностью, к которой готовится магистрант. Диссертация (проект) должна быть написана самостоятельно, обладать внутренним единством и свидетельствовать о глубоком знании автором уровня научной разработки и современного состояния исследуемой в работе проблемы, а также содержать обоснованные предложения и рекомендации по ее решению.</w:t>
      </w:r>
    </w:p>
    <w:p w:rsidR="00EE664F" w:rsidRPr="00A57BA7" w:rsidRDefault="00EE664F" w:rsidP="00EE664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При выполнении ВКР обучающиеся должны показать свои способности и </w:t>
      </w:r>
      <w:r w:rsidRPr="00A57BA7">
        <w:rPr>
          <w:rFonts w:ascii="Times New Roman" w:hAnsi="Times New Roman"/>
          <w:color w:val="000000"/>
          <w:sz w:val="24"/>
          <w:szCs w:val="24"/>
        </w:rPr>
        <w:t xml:space="preserve">умения, </w:t>
      </w:r>
      <w:r w:rsidRPr="00A57BA7">
        <w:rPr>
          <w:rFonts w:ascii="Times New Roman" w:hAnsi="Times New Roman"/>
          <w:sz w:val="24"/>
          <w:szCs w:val="24"/>
        </w:rPr>
        <w:t>опираясь на полученные углубленные знания, а также сформированные общекультурные и профессиональные компетенции,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EE664F" w:rsidRPr="00A57BA7" w:rsidRDefault="00EE664F" w:rsidP="00EE664F">
      <w:pPr>
        <w:pStyle w:val="Default"/>
      </w:pPr>
    </w:p>
    <w:p w:rsidR="00FD7819" w:rsidRPr="00A57BA7" w:rsidRDefault="00EC2086" w:rsidP="007D0B9E">
      <w:pPr>
        <w:pStyle w:val="3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A57BA7">
        <w:rPr>
          <w:rFonts w:ascii="Times New Roman" w:hAnsi="Times New Roman" w:cs="Times New Roman"/>
          <w:b/>
          <w:sz w:val="24"/>
          <w:szCs w:val="24"/>
          <w:lang w:eastAsia="ru-RU"/>
        </w:rPr>
        <w:t>1.3</w:t>
      </w:r>
      <w:r w:rsidR="00FD7819" w:rsidRPr="00A57B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Примерная тематикамагистерских диссертаций </w:t>
      </w:r>
    </w:p>
    <w:p w:rsidR="00EE664F" w:rsidRPr="00A57BA7" w:rsidRDefault="00EE664F" w:rsidP="007D0B9E">
      <w:pPr>
        <w:pStyle w:val="Default"/>
        <w:ind w:firstLine="709"/>
        <w:rPr>
          <w:b/>
          <w:bCs/>
        </w:rPr>
      </w:pPr>
    </w:p>
    <w:p w:rsidR="005A73FC" w:rsidRPr="00A57BA7" w:rsidRDefault="005A73FC" w:rsidP="007D0B9E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57BA7">
        <w:rPr>
          <w:rFonts w:ascii="Times New Roman" w:hAnsi="Times New Roman" w:cs="Times New Roman"/>
          <w:b/>
          <w:sz w:val="24"/>
          <w:szCs w:val="24"/>
          <w:lang w:eastAsia="ar-SA"/>
        </w:rPr>
        <w:t>Уголовный процесс: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Актуальные вопросы обеспечения достаточности доказательств и иных данных в уголовном процессе.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Апелляционное производство: задачи, сущность, содержание.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Вещественные доказательства в уголовном судопроизводстве.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Видео- и звукозапись в системе научно-технических средств, используемых в уголовном процессе.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Возбуждение уголовных дел по действующему УПК РФ: правовое регулирование и практика осуществления.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Возвращение уголовного дела прокурору в порядке ст.237 УПК РФ: вопросы теории и практики.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Выемка предметов и документов в уголовном судопроизводстве.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Дознание в сокращенной форме: реалии и перспективы.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lastRenderedPageBreak/>
        <w:t>Домашний арест как мера пресечения.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Допрос обвиняемого на предварительном следствии: процессуальные и тактические аспекты.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Задержание подозреваемого: теоретические и практические аспекты.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Заключение под стражу как мера пресечения в уголовном процессе.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Запрет на поворот к худшему в уголовном судопроизводстве Российской Федерации: теоретические и практические проблемы.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Запрет определенных действий как мера пресечения.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Запросы о правовой помощи: виды, порядок их направления и исполнения.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Использование электронной информации в уголовно-процессуальном доказывании.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Использование электронных средств связи в уголовном судопроизводстве.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Кассационное производство: задачи, сущность, содержание.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Меры пресечения, избираемые по инициативе суда на стадии предварительного расследования.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Меры пресечения, избираемые судом по ходатайству органов предварительного расследования: проблемы правоприменения и законодательного регулирования.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Меры пресечения, применяемые к несовершеннолетнему обвиняемому (подозреваемому).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Механизм обеспечения надлежащего исполнения обязанностей участниками уголовного судопроизводства.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Надзорное производство: задачи, сущность, содержание.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Назначение и производство судебной экспертизы в досудебном производстве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Обеспечение адвокатом прав доверителя при производстве неотложных следственных действий.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Обеспечение безопасности участников уголовного процесса: проблемы теории и практики.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Обеспечение органами предварительного расследования возмещения вреда, причиненного преступлением.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Обеспечение прав и законных интересов потерпевшего в уголовном судопроизводстве.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Обеспечение права на реабилитацию в уголовном процессе.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Обеспечение принципа справедливости при освобождении от уголовной ответственности в связи с назначением судебного штрафа.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Общие условия предварительного расследования: современное состояние и перспективы развития.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Окончание предварительного следствия с составлением обвинительного заключения.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Оправдательный приговор: понятие и условия постановления.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Организация и проведение адвокатского расследования как правозащитной формы деятельности защитника.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Особенности избрания залога как меры пресечения на стадии предварительного расследования.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Особенности предварительного следствия по делам несовершеннолетних.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Особенности производства по уголовным делам в отношении прокуроров, следователей, адвокатов.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Особенности участия педагога, психолога в уголовном судопроизводстве.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Особый порядок принятия судебного решения при заключении досудебного соглашения о сотрудничестве.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Особый порядок принятия судебного решения при согласии обвиняемого с предъявленным ему обвинением.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lastRenderedPageBreak/>
        <w:t>Особый порядок судебного разбирательства: теоретические и правовые основания.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Осуществление прокурорского надзора за предварительным следствием в современных условиях.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Осуществление розыска подозреваемого (обвиняемого) иностранного гражданина в Российской Федерации.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Оценка достаточности доказательств судом при постановлении приговоров.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Поводы и основание для возбуждения уголовного дела в российском уголовном процессе.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Повышение эффективности состязательной деятельности адвоката-защитника в досудебном производстве по уголовному делу.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Полномочия суда в досудебном судопроизводстве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Представитель адвокатской палаты как участник уголовного судопроизводства.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Предъявление для опознания: практика и вопросы совершенствования производства следственного действия.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Презумпция невиновности в уголовном судопроизводстве.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Прекращение уголовного дела (уголовного преследования) с применением судебного штрафа.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Прекращение уголовного дела и уголовного преследования: основания и процессуальный порядок.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Привлечение лица в качестве обвиняемого: теоретические и правовые положения.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Применение полиграфа в доказывании в ходе предварительного следствия: реалии и возможности.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Примирение сторон в уголовном процессе России.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Принцип свободной оценки доказательств в уголовном судопроизводстве.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Принцип справедливости в уголовном праве: проблемы реализации в законодательстве и правоприменительной практике.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Приостановление и возобновление предварительного следствия.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Проблемы проверки и оценки электронных доказательств в современном уголовном процессе.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Проблемы процессуального положения подозреваемого и обвиняемого в досудебном производстве.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Проблемы реализации принципа обеспечения права обвиняемого на защиту.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Проверка показаний на месте: теоретические, законодательные и практические аспекты.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Производство по уголовным делам частного обвинения.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Процессуальное использование в доказывании оперативно-розыскной информации.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Процессуальное положение лица, с которым заключено досудебное соглашение о сотрудничестве.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Процессуальное положение следователя в уголовном процессе.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Процессуальное принуждение имущественного характера в уголовном судопроизводстве.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Процессуальные полномочия начальника подразделения дознания в уголовном судопроизводстве России.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Процессуальные средства обеспечения принципа разумного срока уголовного судопроизводства.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Процессуальные сроки: понятие, виды, порядок исчисления и восстановления. Практические аспекты реализации процессуальных сроков.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lastRenderedPageBreak/>
        <w:t>Процессуальный контроль руководителя следственного органа за деятельностью следователя в досудебном производстве по уголовным делам.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Процессуальный порядок рассмотрения и разрешения гражданского иска по уголовному делу.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Реабилитация в уголовном процессе: теоретические и практические аспекты.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Реализация принципа неприкосновенности личности при применении мер процессуального принуждения и пресечения.</w:t>
      </w:r>
    </w:p>
    <w:p w:rsidR="00786591" w:rsidRPr="00786591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Реализация принципа состязательности сторон в уголовном судопроизводстве.</w:t>
      </w:r>
    </w:p>
    <w:p w:rsidR="00CC2DEE" w:rsidRPr="00CC2DEE" w:rsidRDefault="00786591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6591">
        <w:rPr>
          <w:rFonts w:ascii="Times New Roman" w:hAnsi="Times New Roman"/>
          <w:sz w:val="24"/>
          <w:szCs w:val="24"/>
          <w:lang w:eastAsia="ar-SA"/>
        </w:rPr>
        <w:t>Реализация принципа самостоятельности и независимости следователя, руководителя следственного органа во взаимоотношениях с прокурором и судом.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Руководитель следственного органа как субъект уголовного судопроизводства.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Система принципов российского уголовного судопроизводства.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Следственные группы в российском уголовном судопроизводстве: теоретические основы, порядок формирования и деятельности.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Статус адвоката в уголовно-процессуальных отношениях.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Судебное разбирательство с участием присяжных заседателей: теоретико-правовые основания и практика.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Судебный контроль в досудебном производстве: задачи, сущность, содержание.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Сущность и значение приговора, его законность и обоснованность.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Теоретические и практические проблемы производства следственных действий на стадии возбуждения уголовного дела.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Уголовно-процессуальная деятельность прокурора в досудебном производстве по уголовному делу.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Уголовно-процессуальная деятельность следователя по розыску и установлению имущества.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Уголовно-процессуальная компетенция субъектов, ведущих досудебное производство.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Уголовно-процессуальные доказательства и их свойства. 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Участие защитника в предварительном расследовании (процессуально-правовой, психологический и организационный аспекты).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Участие защитника в производстве по уголовным делам в отношении несовершеннолетних.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Участие прокурора в судебных стадиях уголовного судопроизводства.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Фундаментальные нарушения как основания отмены вступившего в законную силу приговора и иного судебного решения.</w:t>
      </w:r>
    </w:p>
    <w:p w:rsidR="00CC2DEE" w:rsidRPr="00CC2DEE" w:rsidRDefault="00CC2DEE" w:rsidP="00CC2DEE">
      <w:pPr>
        <w:pStyle w:val="a5"/>
        <w:numPr>
          <w:ilvl w:val="0"/>
          <w:numId w:val="1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Функция обвинения на предварительном следствии и проблемы ее осуществления.</w:t>
      </w:r>
    </w:p>
    <w:p w:rsidR="007E5A0A" w:rsidRPr="00A57BA7" w:rsidRDefault="007E5A0A" w:rsidP="005A73FC">
      <w:pPr>
        <w:suppressAutoHyphens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73FC" w:rsidRPr="00A57BA7" w:rsidRDefault="005A73FC" w:rsidP="005A73FC">
      <w:pPr>
        <w:suppressAutoHyphens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A57BA7">
        <w:rPr>
          <w:rFonts w:ascii="Times New Roman" w:hAnsi="Times New Roman" w:cs="Times New Roman"/>
          <w:b/>
          <w:sz w:val="24"/>
          <w:szCs w:val="24"/>
          <w:lang w:eastAsia="ar-SA"/>
        </w:rPr>
        <w:t>Криминалистика</w:t>
      </w:r>
      <w:r w:rsidRPr="00A57BA7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Алгоритмизация деятельности следователя (дознавателя) по расследованию уголовных дел.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Взаимодействие следователей Следственного комитета Российской Федерации с оперативными подразделениями органов внутренних дел Российской Федерации при расследовании преступлений коррупционной направленности 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Взаимодействие следователя с органами дознания при производстве контроля и записи телефонных переговоров.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Выемка электронных носителей информации по уголовным делам 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lastRenderedPageBreak/>
        <w:t>Использование возможностей информационных технологий при расследовании ДТП.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Использование генетической информации при расследовании преступлений.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Использование единой телекоммуникационной информационной системы(ЕИТКС) в раскрытии и расследовании экономических преступлений.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Использование следователем результатов оперативно-розыскных мероприятий в досудебном производстве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Использование электронной информации в уголовно-процессуальном доказывании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Криминалистическая стратегия и тактика поддержания государственного обвинения в суде присяжных: ситуационная обусловленность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Криминалистическая тактика взаимодействия органов предварительного расследования с общественностью в современных условиях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Криминалистическая теория и практика установления и следственного розыска причастного к совершению преступления лица по его внешнему облику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Криминалистические аспекты расследования краж, совершенных с незаконным проникновением в жилище.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Криминалистические особенности расследования занятия высшего положения в преступной иерархии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Криминалистическое исследование электронных документов.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Криминалистическое обеспечение раскрытия и расследования приобретения или сбыта имущества, заведомо добытого преступным путем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Криминалистическое обеспечение расследования ДТП в неочевидных условиях.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Криминалистическое обеспечение расследования корыстно-насильственных преступлений, совершенных несовершеннолетними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Криминалистическое обеспечение расследования уголовных дел об организации преступного сообщества (преступной организации) или участия в нем (ней)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Личность свидетеля как объект криминалистического исследования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взяточничества.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грабежей и разбоев, совершаемых группами несовершеннолетних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грабежей и разбоев.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добровольной сдачи в плен при отсутствии признаков гос</w:t>
      </w:r>
      <w:r>
        <w:rPr>
          <w:rFonts w:ascii="Times New Roman" w:hAnsi="Times New Roman"/>
          <w:sz w:val="24"/>
          <w:szCs w:val="24"/>
          <w:lang w:eastAsia="ar-SA"/>
        </w:rPr>
        <w:t xml:space="preserve">ударственной </w:t>
      </w:r>
      <w:r w:rsidRPr="00CC2DEE">
        <w:rPr>
          <w:rFonts w:ascii="Times New Roman" w:hAnsi="Times New Roman"/>
          <w:sz w:val="24"/>
          <w:szCs w:val="24"/>
          <w:lang w:eastAsia="ar-SA"/>
        </w:rPr>
        <w:t>измены.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дорожно-транспортных происшествий.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изготовления и оборота материалов или предметов с порнографическими изображениями несовершеннолетних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квартирных краж.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корыстных и насильственных преступлений, совершенных с применением угрозы потерпевшему или его близким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корыстных преступлений, совершенных несовершеннолетними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мошенничеств, совершенных в отношении лиц пожилого возраста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lastRenderedPageBreak/>
        <w:t>Методика расследования мошенничеств, совершенных в отношении социально незащищенных категорий граждан.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мошенничества в сфере недвижимости.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незаконного использования объектов авторского права или смежных прав.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незаконного участия должностных лиц в предпринимательской деятельности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новых видов мошенничества (ст. 159.1 – 159.6 УК РФ).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организация диверсионного сообщества и участие в нем.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поджогов и преступных нарушений противопожарных правил.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получения взятки за незаконные действия (бездействие).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преступлений коррупционной направленности.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преступлений экстремистской направленности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преступлений, квалифицируемых как умышленное уничтожение или повреждение чужого имущества, совершенных путем поджога.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преступлений, связанных с незаконным оборотом наркотиков.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преступлений, связанных с применением информационно-телекоммуникационных сетей.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преступлений, связанных с уклонением от уплатыналогов.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преступлений, совершаемых в сфере экономики.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преступлений, совершенных организованными преступными группами.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преступных инсценировок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 xml:space="preserve">Методика расследования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 xml:space="preserve">преступлений </w:t>
      </w: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против половой неприкосновенности.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серийных убийств.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убийств, совершенных по найму.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убийства матерью новорожденного ребенка.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умышленного причинения тяжкого вреда здоровью.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Методика расследования участия на территории иностранного государства в вооруженном формировании, не предусмотренном законодательством данного государства, в целях, противоречащих интересам Российской Федерации</w:t>
      </w:r>
      <w:r w:rsidR="0098445D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хищений денежных средств, выделенных на реализацию федеральных целевых программ.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хищений электронных денежных средств.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Методика расследования хищений, совершённых в сфере ЖКХ.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lastRenderedPageBreak/>
        <w:t>Определение степени влияния экономического фактора на финансовое состояние хозяйствующего субъекта при производстве экономических экспертиз по делам о незаконных банкротствах.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Организация и тактико-психологические основы производства обыска на стадии предварительного расследования</w:t>
      </w:r>
      <w:r w:rsidR="0098445D">
        <w:rPr>
          <w:rFonts w:ascii="Times New Roman" w:hAnsi="Times New Roman"/>
          <w:color w:val="2C2D2E"/>
          <w:sz w:val="24"/>
          <w:szCs w:val="24"/>
          <w:lang w:eastAsia="ru-RU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Организация и тактико-психологические основы производства предъявления для опознания на стадии предварительного расследования</w:t>
      </w:r>
      <w:r w:rsidR="0098445D">
        <w:rPr>
          <w:rFonts w:ascii="Times New Roman" w:hAnsi="Times New Roman"/>
          <w:color w:val="2C2D2E"/>
          <w:sz w:val="24"/>
          <w:szCs w:val="24"/>
          <w:lang w:eastAsia="ru-RU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Организация и тактико-психологические основы производства следственного эксперимента на стадии предварительного расследования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Осмотр места происшествия с участием специалиста-взрывотехника по преступлениям, совершенным с использованием взрывных устройств и взрывчатых веществ</w:t>
      </w:r>
      <w:r w:rsidR="0098445D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Основы криминалистической методики расследования преступлений, связанных с использованием электронных платежных систем.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Особенности взаимодействия правоохранительных структур при расследовании получения взяток должностными лицами.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Особенности методики расследования мошенничества в сфере компьютерной информации</w:t>
      </w:r>
      <w:r w:rsidR="0098445D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Особенности проверки показаний на месте события и тактика её проведения в стадии судебного разбирательства</w:t>
      </w:r>
      <w:r w:rsidR="0098445D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Особенности расследования грабежей и разбоев, совершенных несовершеннолетними. 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Особенности расследования мошенничества, совершенного в сфере экономики с применением средств компьютерной техники.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Особенности расследования преступлений в сфере информационных технологий.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Особенности расследования преступлений, связанных с оборотом новых видов наркотических средств (курительные смеси, соли).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Особенности расследования преступлений, связанных с распространениемсинтетических наркотическихсредств совершаемых с использованием сети Интернет (использованием средств сотовой связи).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Особенности расследования преступлений, совершаемых в период проведения крупных международных и массовых спортивных мероприятий.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Особенности расследования преступлений, совершаемых иностранными гражданами против иностранных граждан на территории России.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Особенности расследования преступлений, совершенных в состоянии аффекта.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Особенности расследования преступлений, совершенных лицами, привлеченными в качестве судебных экспертов</w:t>
      </w:r>
      <w:r w:rsidR="0098445D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Особенности расследования преступлений, совершенных наркоманами.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Первоначальный этап расследования хищений, совершенных с применением методов социальной инженерии и информационно-телекоммуникационных технологий</w:t>
      </w:r>
      <w:r w:rsidR="0098445D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Предмет науки криминалистики: тенденции развития и совершенствования.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Применение технических средств и цифровых технологий при производстве следственных действий</w:t>
      </w:r>
      <w:r w:rsidR="0098445D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lastRenderedPageBreak/>
        <w:t>Проблемы производства следственных действий до возбуждения уголовного дела</w:t>
      </w:r>
      <w:r w:rsidR="0098445D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Проблемы расследования преступлений, связанных с нарушением требований валютного законодательства Российской Федерации (ст. 193, 193.1 УК РФ).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Проверка показаний на месте при расследовании убийств. 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Противодействие расследованию, криминалистические и иные меры его преодоления</w:t>
      </w:r>
      <w:r w:rsidR="0098445D">
        <w:rPr>
          <w:rFonts w:ascii="Times New Roman" w:hAnsi="Times New Roman"/>
          <w:color w:val="2C2D2E"/>
          <w:sz w:val="24"/>
          <w:szCs w:val="24"/>
          <w:lang w:eastAsia="ru-RU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Противодействие экстремизму, правовые и криминалистические аспекты.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Расследование корыстно-насильственных преступлений, совершенных мигрантами</w:t>
      </w:r>
      <w:r w:rsidR="00786591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мошенничеств в сфере недвижимости.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мошенничеств, совершаемых с использованием информационных технологий.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мошенничеств, совершенных с использованием сотовой связи.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мошенничества в банковской сфере.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незаконного использования объектов авторского права или смежных прав.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незаконного образования (создания, реорганизации) юридического лица.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незаконных банкротств кредитных организаций</w:t>
      </w:r>
      <w:r w:rsidR="00786591">
        <w:rPr>
          <w:rFonts w:ascii="Times New Roman" w:hAnsi="Times New Roman"/>
          <w:color w:val="2C2D2E"/>
          <w:sz w:val="24"/>
          <w:szCs w:val="24"/>
          <w:lang w:eastAsia="ru-RU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преступлений в области автострахования.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преступлений в сфере жилищно-коммунального хозяйства.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Расследование преступлений в условиях международного вооружённого конфликта (правовое обеспечение, организация, методика)</w:t>
      </w:r>
      <w:r w:rsidR="00786591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преступлений с участием иностранных граждан.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преступлений связанных с нарушением правил дорожного движения и эксплуатации транспортных средств.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преступлений связанных с нарушением правил дорожного движения и эксплуатации транспортных средств, в сфере пассажирских перевозок.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преступлений, связанных с деятельностью по изготовлению и распространению фальсифицированных лекарственных средств.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преступлений, связанных с использованием электронных платежных систем.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преступлений, связанных с незаконным завладением имущественными комплексами юридических лиц (рейдерство).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преступлений, связанных с обналичиванием денежных средств.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преступлений, связанных с организацией незаконной миграции.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преступлений, связанных с преднамеренным банкротством и неправомерными действиями при банкротстве.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Расследование преступлений, совершённых при оказании медицинской помощи</w:t>
      </w:r>
      <w:r w:rsidR="00786591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lastRenderedPageBreak/>
        <w:t>Расследование преступлений, совершенных с использованием средств сотовой связи.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Расследование современных схем налоговых преступлений</w:t>
      </w:r>
      <w:r w:rsidR="00786591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умышленных убийств, совершенных на бытовой почве</w:t>
      </w:r>
      <w:r w:rsidR="00786591">
        <w:rPr>
          <w:rFonts w:ascii="Times New Roman" w:hAnsi="Times New Roman"/>
          <w:color w:val="2C2D2E"/>
          <w:sz w:val="24"/>
          <w:szCs w:val="24"/>
          <w:lang w:eastAsia="ru-RU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Расследование хищений денежных средств, совершенных с использованием информационных банковских технологий</w:t>
      </w:r>
      <w:r w:rsidR="00786591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Расследование хищений, совершаемых в страховых организациях.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" w:name="_Hlk208956016"/>
      <w:r w:rsidRPr="00CC2DEE">
        <w:rPr>
          <w:rFonts w:ascii="Times New Roman" w:hAnsi="Times New Roman"/>
          <w:sz w:val="24"/>
          <w:szCs w:val="24"/>
          <w:lang w:eastAsia="ar-SA"/>
        </w:rPr>
        <w:t>Реализация принципа самостоятельности и независимости следователя, руководителя следственного органа во взаимоотношениях с прокурором и судом</w:t>
      </w:r>
      <w:r w:rsidR="00786591">
        <w:rPr>
          <w:rFonts w:ascii="Times New Roman" w:hAnsi="Times New Roman"/>
          <w:sz w:val="24"/>
          <w:szCs w:val="24"/>
          <w:lang w:eastAsia="ar-SA"/>
        </w:rPr>
        <w:t>.</w:t>
      </w:r>
      <w:bookmarkEnd w:id="1"/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Роль следственных ситуаций в организации раскрытия и расследования преступлений.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Роль следственных ситуаций в планировании расследования коррупционных преступлений</w:t>
      </w:r>
      <w:r w:rsidR="00506B48">
        <w:rPr>
          <w:rFonts w:ascii="Times New Roman" w:hAnsi="Times New Roman"/>
          <w:sz w:val="24"/>
          <w:szCs w:val="24"/>
          <w:lang w:eastAsia="ar-SA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Совершенствование тактики установления психологического контакта следователя с участниками уголовного процесса при производстве следственных действий.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Современные возможности почерковедческих исследований и использование их результатов в следственной практике.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 xml:space="preserve">Современные возможности судебной </w:t>
      </w:r>
      <w:proofErr w:type="spellStart"/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фоноскопии</w:t>
      </w:r>
      <w:proofErr w:type="spellEnd"/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Тактика доказывания преступного умысла в ходе расследования экономических преступлений.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Тактика отдельных следственных действий при расследовании преступлений, совершаемых женщинами.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Тактика получения образцов для сравнительного исследования в рамках проводимых следственных действий.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Тактика получения сведений о соединениях абонентов и (или) абонентских устройств.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 xml:space="preserve">Тактика производства процессуальных действий с участием малолетних. 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Тактические аспекты производства контроля и записи переговоров.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Тактические особенности производства следственных действий с обязательным применением технических средств фиксации его хода и результатов.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Тактические особенности фиксации доказательственной информации, хранящейся на ресурсах сети Интернет.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Технико-криминалистические основы использования глобальной навигационной системы в раскрытии, расследовании и предупреждении преступлений.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 xml:space="preserve">Формирование и развитие криминалистической </w:t>
      </w:r>
      <w:proofErr w:type="spellStart"/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одорологии</w:t>
      </w:r>
      <w:proofErr w:type="spellEnd"/>
      <w:r w:rsidRPr="00CC2DEE">
        <w:rPr>
          <w:rFonts w:ascii="Times New Roman" w:hAnsi="Times New Roman"/>
          <w:color w:val="2C2D2E"/>
          <w:sz w:val="24"/>
          <w:szCs w:val="24"/>
          <w:lang w:eastAsia="ru-RU"/>
        </w:rPr>
        <w:t>.</w:t>
      </w:r>
    </w:p>
    <w:p w:rsidR="009E2101" w:rsidRPr="00CC2DEE" w:rsidRDefault="009E2101" w:rsidP="009E2101">
      <w:pPr>
        <w:pStyle w:val="a5"/>
        <w:numPr>
          <w:ilvl w:val="0"/>
          <w:numId w:val="19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2DEE">
        <w:rPr>
          <w:rFonts w:ascii="Times New Roman" w:hAnsi="Times New Roman"/>
          <w:sz w:val="24"/>
          <w:szCs w:val="24"/>
          <w:lang w:eastAsia="ar-SA"/>
        </w:rPr>
        <w:t>Формирование и реализация тактических операций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756207" w:rsidRPr="00A57BA7" w:rsidRDefault="00756207" w:rsidP="00756207">
      <w:pPr>
        <w:suppressAutoHyphens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73FC" w:rsidRPr="00A57BA7" w:rsidRDefault="005A73FC" w:rsidP="005A73FC">
      <w:pPr>
        <w:suppressAutoHyphens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A57BA7">
        <w:rPr>
          <w:rFonts w:ascii="Times New Roman" w:hAnsi="Times New Roman" w:cs="Times New Roman"/>
          <w:b/>
          <w:sz w:val="24"/>
          <w:szCs w:val="24"/>
          <w:lang w:eastAsia="ar-SA"/>
        </w:rPr>
        <w:t>Судебная экспертиза</w:t>
      </w:r>
      <w:r w:rsidRPr="00A57BA7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E000B9">
        <w:rPr>
          <w:rFonts w:ascii="Times New Roman" w:hAnsi="Times New Roman"/>
          <w:sz w:val="24"/>
          <w:szCs w:val="24"/>
          <w:lang w:eastAsia="ar-SA"/>
        </w:rPr>
        <w:t>Видео-фоноскопическая</w:t>
      </w:r>
      <w:proofErr w:type="spellEnd"/>
      <w:r w:rsidRPr="00E000B9">
        <w:rPr>
          <w:rFonts w:ascii="Times New Roman" w:hAnsi="Times New Roman"/>
          <w:sz w:val="24"/>
          <w:szCs w:val="24"/>
          <w:lang w:eastAsia="ar-SA"/>
        </w:rPr>
        <w:t xml:space="preserve"> экспертиза: роль в раскрытии и расследовании преступлений.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Газовое и огнестрельное оружие ограниченного поражения и проблемы законодательного регулирования их оборота.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Государственные судебно-экспертные учреждения в России: становление, современное состояние и перспективы развития.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lastRenderedPageBreak/>
        <w:t>Достоверность как правовой принцип судебно-экспертной деятельности.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Заключение специалиста в уголовном судопроизводстве: проблемы теории и практики.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Институт независимой экспертизы в судопроизводстве России.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Комплексная судебная экспертиза: современное состояние и перспективы развития.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Компьютерная экспертиза: современное состояние и тенденции развития.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Криминалистическая экспертиза оружия и следов его применения: современное состояние, проблемы и тенденции развития.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 xml:space="preserve">Криминалистическое исследование современного метательного стрелкового оружия, снарядов к нему и следов их применения. 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E000B9">
        <w:rPr>
          <w:rFonts w:ascii="Times New Roman" w:hAnsi="Times New Roman"/>
          <w:sz w:val="24"/>
          <w:szCs w:val="24"/>
          <w:lang w:eastAsia="ar-SA"/>
        </w:rPr>
        <w:t>Многообъектная</w:t>
      </w:r>
      <w:proofErr w:type="spellEnd"/>
      <w:r w:rsidRPr="00E000B9">
        <w:rPr>
          <w:rFonts w:ascii="Times New Roman" w:hAnsi="Times New Roman"/>
          <w:sz w:val="24"/>
          <w:szCs w:val="24"/>
          <w:lang w:eastAsia="ar-SA"/>
        </w:rPr>
        <w:t xml:space="preserve"> судебно-почерковедческая экспертиза: Понятие, предмет, задачи и основы методики.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Назначение и производство судебно-баллистических экспертиз в ходе расследований преступлений.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Назначение и производство судебной экспертизы огнестрельного оружия и боеприпасов к нему.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 xml:space="preserve">Организационно-правовые аспекты деятельности руководителя судебно-экспертной организации. 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Особенности использования биометрических данных человека в процессе расследования преступлений.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 xml:space="preserve">Особенности криминалистического исследования современной полиграфической продукции. 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Особенности собирания и экспертного исследования следов биологического происхождения при расследовании преступлений.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Современное состояние судебно-экспертной деятельности в России и проблемы ее законодательного регулирования.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Содержание и формы использования специальных познаний прирасследовании серийных убийств.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Судебная компьютерно-техническая экспертиза: современные проблемы и тенденции в организации производства.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Судебная лингвистическая экспертиза экстремистских материалов: предмет, задачи и объекты.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Судебная налоговая экспертиза: методическое обеспечение и особенности оценки заключения эксперта.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Судебно-медицинская экспертиза вещественных доказательствбиологического происхождения.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Судебно-психологическая экспертиза несовершеннолетних обвиняемых: объект, предмет и задачи.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 xml:space="preserve">Судебно-экспертная этика: теоретические, правовые и организационные аспекты. 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Тактико-криминалистическое исследование устной речи.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 xml:space="preserve">Теоретические и практические основы криминалистического исследования рукописей, выполненных с применением нетрадиционных материалов письма. 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lastRenderedPageBreak/>
        <w:t xml:space="preserve">Теория и практика собирания и экспертного исследования цифровых следов по уголовным делам в сфере экономической деятельности. 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Теория и практика транспортных судебных экспертиз в расследовании преступлений 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Технико-криминалистическое обеспечение расследования контрабанды огнестрельного оружия и боеприпасов к нему.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Формирование и развитие 3D-технологий в судебно-экспертной деятельности: методологические и организационные аспекты.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Цифровизация судебно-экспертной деятельности: теоретические, правовые и организационные аспекты.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Экспертиза запаховых следов человека.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 xml:space="preserve">Экспертиза </w:t>
      </w:r>
      <w:proofErr w:type="spellStart"/>
      <w:r w:rsidRPr="00E000B9">
        <w:rPr>
          <w:rFonts w:ascii="Times New Roman" w:hAnsi="Times New Roman"/>
          <w:sz w:val="24"/>
          <w:szCs w:val="24"/>
          <w:lang w:eastAsia="ar-SA"/>
        </w:rPr>
        <w:t>почерковых</w:t>
      </w:r>
      <w:proofErr w:type="spellEnd"/>
      <w:r w:rsidRPr="00E000B9">
        <w:rPr>
          <w:rFonts w:ascii="Times New Roman" w:hAnsi="Times New Roman"/>
          <w:sz w:val="24"/>
          <w:szCs w:val="24"/>
          <w:lang w:eastAsia="ar-SA"/>
        </w:rPr>
        <w:t xml:space="preserve"> объектов, выполненных с использованием технических устройств: теоретические и практические аспекты. </w:t>
      </w:r>
    </w:p>
    <w:p w:rsidR="00E000B9" w:rsidRPr="00E000B9" w:rsidRDefault="00E000B9" w:rsidP="00E000B9">
      <w:pPr>
        <w:pStyle w:val="a5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Экспертные методики и проблемы их сертификации.</w:t>
      </w:r>
    </w:p>
    <w:p w:rsidR="005A73FC" w:rsidRPr="00A57BA7" w:rsidRDefault="005A73FC" w:rsidP="005A73FC">
      <w:pPr>
        <w:suppressAutoHyphens/>
        <w:ind w:firstLine="708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5A73FC" w:rsidRPr="00A57BA7" w:rsidRDefault="005A73FC" w:rsidP="005A73FC">
      <w:pPr>
        <w:suppressAutoHyphens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A57BA7">
        <w:rPr>
          <w:rFonts w:ascii="Times New Roman" w:hAnsi="Times New Roman" w:cs="Times New Roman"/>
          <w:b/>
          <w:sz w:val="24"/>
          <w:szCs w:val="24"/>
          <w:lang w:eastAsia="ar-SA"/>
        </w:rPr>
        <w:t>Оперативно-розыскная деятельность</w:t>
      </w:r>
      <w:r w:rsidRPr="00A57BA7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Актуальные проблемы практики взаимодействия следователя с оперативными подразделениями на стадии предварительного расследования.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Актуальные проблемы совершенствования оперативно-розыскной деятельности подразделений уголовного розыска на современном этапе развития РФ.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Аналитический поиск и исследование оперативно-розыскной информации в борьбе с организованной экономической преступностью.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Ведомственный контроль и оказание практической помощи в сфере оперативно-розыскной деятельности.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Ведомственный контроль и прокурорский надзор за оперативно-розыскной деятельностью: эффективность и пути повышения.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Возникновение, становление и развитие этических основ оперативно-розыскной деятельности.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Действующие информационно-поисковые системы и их возможности в проведении оперативно-розыскных мероприятий.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Защита участников оперативно-розыскной деятельности: правовые и организационные аспекты.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Информационное обеспечение оперативно-розыскной деятельности: правовые и организационные аспекты.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Использование оперативно-розыскной информации в обеспечении доказывания в уголовном судопроизводстве.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Использование результатов оперативно-розыскной деятельности в уголовном процессе: проблемы и перспективы.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Конституционно-правовые основы оперативно-розыскной деятельности.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Контролируемая поставка как вид оперативно-розыскных мероприятий: проблемы её использования в раскрытии и расследовании преступлений.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Механизм защиты отдельных конституционных прав личности в оперативно-розыскной деятельности.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Нравственное содержание оперативно-розыскной деятельности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lastRenderedPageBreak/>
        <w:t>Обеспечение безопасности участников уголовного судопроизводства оперативными подразделениями органов внутренних дел.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Оперативное сопровождение (обеспечение) судебного разбирательства по уголовным делам.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Оперативно-розыскная деятельность отечественных таможенных органов: генезис и современное состояние.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Оперативно-розыскное обеспечение раскрытия и расследования преступлений в сфере незаконного оборота наркотических средств.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Оперативно-розыскное обеспечение судебного разбирательства дел о преступлениях, совершаемых организованными преступными сообществами: проблемы теории и практики.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Оперативно-розыскные мероприятия: классификация, основания и условия проведения.</w:t>
      </w:r>
    </w:p>
    <w:p w:rsidR="00506B48" w:rsidRPr="00A57BA7" w:rsidRDefault="00506B48" w:rsidP="00E000B9">
      <w:pPr>
        <w:pStyle w:val="Default"/>
        <w:numPr>
          <w:ilvl w:val="0"/>
          <w:numId w:val="24"/>
        </w:numPr>
        <w:ind w:left="0" w:firstLine="709"/>
        <w:jc w:val="both"/>
      </w:pPr>
      <w:r w:rsidRPr="00A57BA7">
        <w:t>Оперативно-розыскные меры как средство уголовного преследования лиц, причастных к взяточничеству</w:t>
      </w:r>
      <w:r>
        <w:t>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Организация и общие правила применения мер государственной защиты потерпевших, свидетелей и иных участников уголовного судопроизводства.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Организация и тактика применения мер государственной защиты должностных лиц, правоохранительных и контролирующих органов.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Организация и тактика применения мер государственной защиты потерпевших, свидетелей и иных участников уголовного судопроизводства.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Основные направления использования результатов оперативно-розыскной деятельности в уголовном судопроизводстве.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Основные направления использования результатов оперативно-розыскной деятельности в уголовном судопроизводстве.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Понятие, сущность и цели оперативно-розыскной деятельности.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Правовое регулирование оперативно-розыскной деятельности: проблемы и пути совершенствования.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Правовое регулирование содействия граждан органам, осуществляющим оперативно-розыскную деятельность: вопросы теории, законодательства и практики.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Проблемные вопросы правового регулирования оперативно-розыскной деятельности органов внутренних дел.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Проблемы документирования оперативно-розыскной деятельности.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Проблемы информационного обеспечения оперативно-розыскной деятельности.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Производство оперативно-розыскных мероприятий и проблемы, возникающие при возбуждении уголовных дел коррупционной направленности.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Система принципов оперативно-розыскной деятельности: содержание и проблемы реализации.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Современные тенденции развития оперативно-розыскной деятельности в России.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 xml:space="preserve">Социальная обоснованность использования специальной техники в оперативно-розыскной деятельности и его нормативно-правовая регламентация. 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Судебный контроль за оперативно-розыскной деятельностью, ограничивающей конституционные права граждан.</w:t>
      </w:r>
    </w:p>
    <w:p w:rsidR="00506B48" w:rsidRPr="00A57BA7" w:rsidRDefault="00506B48" w:rsidP="00E000B9">
      <w:pPr>
        <w:pStyle w:val="Default"/>
        <w:numPr>
          <w:ilvl w:val="0"/>
          <w:numId w:val="24"/>
        </w:numPr>
        <w:ind w:left="0" w:firstLine="709"/>
        <w:jc w:val="both"/>
      </w:pPr>
      <w:r w:rsidRPr="00A57BA7">
        <w:lastRenderedPageBreak/>
        <w:t>Тактическая операция "Задержание с поличным" при расследовании взяточничества</w:t>
      </w:r>
      <w:r>
        <w:t>.</w:t>
      </w:r>
    </w:p>
    <w:p w:rsidR="00506B48" w:rsidRPr="00E000B9" w:rsidRDefault="00506B48" w:rsidP="00E000B9">
      <w:pPr>
        <w:pStyle w:val="a5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00B9">
        <w:rPr>
          <w:rFonts w:ascii="Times New Roman" w:hAnsi="Times New Roman"/>
          <w:sz w:val="24"/>
          <w:szCs w:val="24"/>
          <w:lang w:eastAsia="ar-SA"/>
        </w:rPr>
        <w:t>Требования, предъявляемые к результатам ОРД, представляемым для использования в доказывании по уголовным делам.</w:t>
      </w:r>
    </w:p>
    <w:p w:rsidR="00EC2086" w:rsidRPr="00A57BA7" w:rsidRDefault="00EC2086" w:rsidP="00001DF7">
      <w:pPr>
        <w:pStyle w:val="Default"/>
        <w:ind w:firstLine="708"/>
        <w:jc w:val="both"/>
        <w:rPr>
          <w:b/>
          <w:bCs/>
        </w:rPr>
      </w:pPr>
    </w:p>
    <w:p w:rsidR="00EE664F" w:rsidRPr="00A57BA7" w:rsidRDefault="00EE664F" w:rsidP="00001DF7">
      <w:pPr>
        <w:pStyle w:val="Default"/>
        <w:spacing w:line="276" w:lineRule="auto"/>
        <w:ind w:firstLine="709"/>
        <w:jc w:val="center"/>
        <w:rPr>
          <w:b/>
          <w:bCs/>
        </w:rPr>
      </w:pPr>
      <w:r w:rsidRPr="00A57BA7">
        <w:rPr>
          <w:b/>
          <w:bCs/>
        </w:rPr>
        <w:t>1.</w:t>
      </w:r>
      <w:r w:rsidR="00EC2086" w:rsidRPr="00A57BA7">
        <w:rPr>
          <w:b/>
          <w:bCs/>
        </w:rPr>
        <w:t>4</w:t>
      </w:r>
      <w:r w:rsidRPr="00A57BA7">
        <w:rPr>
          <w:b/>
          <w:bCs/>
        </w:rPr>
        <w:t>. Руководство и консультирование</w:t>
      </w:r>
    </w:p>
    <w:p w:rsidR="00FD7819" w:rsidRPr="00A57BA7" w:rsidRDefault="00001DF7" w:rsidP="00001DF7">
      <w:pPr>
        <w:pStyle w:val="3"/>
        <w:tabs>
          <w:tab w:val="left" w:pos="2172"/>
        </w:tabs>
        <w:spacing w:line="276" w:lineRule="auto"/>
        <w:ind w:left="0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ab/>
      </w:r>
    </w:p>
    <w:p w:rsidR="00EE664F" w:rsidRPr="00A57BA7" w:rsidRDefault="00EE664F" w:rsidP="00001D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Выполнение ВКР (магистерской диссертации) координирует и контролирует научный руководитель выпускной квалификационной работы (далее – руководитель), являющийся, как правило, преподавателем выпускающей кафедры, имеющим ученую степень и (или) ученое звание.</w:t>
      </w:r>
    </w:p>
    <w:p w:rsidR="00EE664F" w:rsidRPr="00A57BA7" w:rsidRDefault="00EE664F" w:rsidP="00001DF7">
      <w:pPr>
        <w:spacing w:line="276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A57BA7">
        <w:rPr>
          <w:rFonts w:ascii="Times New Roman" w:hAnsi="Times New Roman" w:cs="Times New Roman"/>
          <w:spacing w:val="-4"/>
          <w:sz w:val="24"/>
          <w:szCs w:val="24"/>
        </w:rPr>
        <w:t>Руководитель назначается приказом директора института по представлению заведующего выпускающей кафедры и декана  факультета.</w:t>
      </w:r>
    </w:p>
    <w:p w:rsidR="00EE664F" w:rsidRPr="00A57BA7" w:rsidRDefault="00EE664F" w:rsidP="00001DF7">
      <w:pPr>
        <w:spacing w:line="276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A57BA7">
        <w:rPr>
          <w:rFonts w:ascii="Times New Roman" w:hAnsi="Times New Roman" w:cs="Times New Roman"/>
          <w:spacing w:val="-4"/>
          <w:sz w:val="24"/>
          <w:szCs w:val="24"/>
        </w:rPr>
        <w:t>Руководитель определяет план-график выполнения ВКР, контролирует его выполнение и регулярно консультирует выпускника по возникающим вопросам. Выполнение ВКР магистранта осуществляется в соответствии с его индивидуальным планом научно-исследовательской работы.</w:t>
      </w:r>
    </w:p>
    <w:p w:rsidR="00EE664F" w:rsidRPr="00A57BA7" w:rsidRDefault="00EE664F" w:rsidP="00001D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 Руководитель составляет письменный отзыв о ВКР, в котором отражает следующее:</w:t>
      </w:r>
    </w:p>
    <w:p w:rsidR="00EE664F" w:rsidRPr="00A57BA7" w:rsidRDefault="00EE664F" w:rsidP="00001DF7">
      <w:pPr>
        <w:pStyle w:val="a5"/>
        <w:spacing w:after="0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A57BA7">
        <w:rPr>
          <w:rFonts w:ascii="Times New Roman" w:hAnsi="Times New Roman"/>
          <w:spacing w:val="-2"/>
          <w:sz w:val="24"/>
          <w:szCs w:val="24"/>
        </w:rPr>
        <w:t>- степень достижения целей ВКР;</w:t>
      </w:r>
    </w:p>
    <w:p w:rsidR="00EE664F" w:rsidRPr="00A57BA7" w:rsidRDefault="00EE664F" w:rsidP="00001DF7">
      <w:pPr>
        <w:pStyle w:val="a5"/>
        <w:spacing w:after="0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A57BA7">
        <w:rPr>
          <w:rFonts w:ascii="Times New Roman" w:hAnsi="Times New Roman"/>
          <w:spacing w:val="-2"/>
          <w:sz w:val="24"/>
          <w:szCs w:val="24"/>
        </w:rPr>
        <w:t>- достаточность научной, методической и практической базы исследования;</w:t>
      </w:r>
    </w:p>
    <w:p w:rsidR="00EE664F" w:rsidRPr="00A57BA7" w:rsidRDefault="00EE664F" w:rsidP="00001D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- наличие в ВКР элементов научной, методической и практической новизны;</w:t>
      </w:r>
    </w:p>
    <w:p w:rsidR="00EE664F" w:rsidRPr="00A57BA7" w:rsidRDefault="00EE664F" w:rsidP="00001D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-обоснованность выводов и значимость практических предложений и рекомендаций, сформулированных в выпускной квалификационной работе;</w:t>
      </w:r>
    </w:p>
    <w:p w:rsidR="00EE664F" w:rsidRPr="00A57BA7" w:rsidRDefault="00EE664F" w:rsidP="00001DF7">
      <w:pPr>
        <w:pStyle w:val="a5"/>
        <w:spacing w:after="0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57BA7">
        <w:rPr>
          <w:rFonts w:ascii="Times New Roman" w:hAnsi="Times New Roman"/>
          <w:spacing w:val="-4"/>
          <w:sz w:val="24"/>
          <w:szCs w:val="24"/>
        </w:rPr>
        <w:t>- правильность оформления ВКР, включая оценку структуры, стиля, языка изложения, а также использования табличных и графических средств представления информации;</w:t>
      </w:r>
    </w:p>
    <w:p w:rsidR="00EE664F" w:rsidRPr="00A57BA7" w:rsidRDefault="00EE664F" w:rsidP="00001D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- обладание автором работы профессиональными способностями, знаниями, умениями и навыками, указанными ФГОС ВОпо направлению подготовки </w:t>
      </w:r>
      <w:r w:rsidRPr="00A57BA7">
        <w:rPr>
          <w:rFonts w:ascii="Times New Roman" w:hAnsi="Times New Roman"/>
          <w:sz w:val="24"/>
          <w:szCs w:val="24"/>
          <w:lang w:eastAsia="ru-RU"/>
        </w:rPr>
        <w:t>40.04.01 «Юриспруденция» (уровень магистратуры) - профиль специализации «</w:t>
      </w:r>
      <w:r w:rsidR="00F53814" w:rsidRPr="00A57BA7">
        <w:rPr>
          <w:rFonts w:ascii="Times New Roman" w:hAnsi="Times New Roman"/>
          <w:sz w:val="24"/>
          <w:szCs w:val="24"/>
        </w:rPr>
        <w:t>Уголовный процесс, криминалистика и судебная экспертиза, теория оперативно-розыскной деятельности</w:t>
      </w:r>
      <w:r w:rsidRPr="00A57BA7">
        <w:rPr>
          <w:rFonts w:ascii="Times New Roman" w:hAnsi="Times New Roman"/>
          <w:sz w:val="24"/>
          <w:szCs w:val="24"/>
        </w:rPr>
        <w:t>»;</w:t>
      </w:r>
    </w:p>
    <w:p w:rsidR="00EE664F" w:rsidRPr="00A57BA7" w:rsidRDefault="00EE664F" w:rsidP="00001D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– возможное наличие недостатков ВКР; </w:t>
      </w:r>
    </w:p>
    <w:p w:rsidR="00EE664F" w:rsidRPr="00A57BA7" w:rsidRDefault="00EE664F" w:rsidP="00001D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– степень соответствия ВКР требованиям стандарта направления подготовки, специальности;</w:t>
      </w:r>
    </w:p>
    <w:p w:rsidR="00EE664F" w:rsidRPr="00A57BA7" w:rsidRDefault="00EE664F" w:rsidP="00001D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– рекомендацию ВКР к защите.</w:t>
      </w:r>
    </w:p>
    <w:p w:rsidR="00EE664F" w:rsidRPr="00A57BA7" w:rsidRDefault="00EE664F" w:rsidP="00001D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Допускается назначение двух руководителей ВКР (соруководителей), если ее тема имеет междисциплинарный характер. Соруководители выполняют обязанности руководителя работы совместно и с равной ответственностью. Каждому из них учитывается половина объема учебной нагрузки, предусмотренного за руководство ВКР.</w:t>
      </w:r>
    </w:p>
    <w:p w:rsidR="00EE664F" w:rsidRPr="00A57BA7" w:rsidRDefault="00EE664F" w:rsidP="00001D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С целью оказания выпускнику специализированных консультаций по особенным аспектам выполняемого исследования вместе с руководителем может быть назначен консультант ВКР.</w:t>
      </w:r>
    </w:p>
    <w:p w:rsidR="00EE664F" w:rsidRPr="00A57BA7" w:rsidRDefault="00EE664F" w:rsidP="00001D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Консультант назначается приказом директора института по представлению заведующего выпускающей кафедры и декана факультета.</w:t>
      </w:r>
    </w:p>
    <w:p w:rsidR="00EE664F" w:rsidRPr="00A57BA7" w:rsidRDefault="00EE664F" w:rsidP="00001D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lastRenderedPageBreak/>
        <w:t>Одновременное назначение двух руководителей и консультанта ВКР не допускается.</w:t>
      </w:r>
    </w:p>
    <w:p w:rsidR="00EE664F" w:rsidRPr="00A57BA7" w:rsidRDefault="00EE664F" w:rsidP="00001DF7">
      <w:pPr>
        <w:pStyle w:val="Default"/>
        <w:spacing w:line="276" w:lineRule="auto"/>
        <w:ind w:firstLine="709"/>
        <w:contextualSpacing/>
      </w:pPr>
    </w:p>
    <w:p w:rsidR="00EE664F" w:rsidRPr="00A57BA7" w:rsidRDefault="00EE664F" w:rsidP="00001DF7">
      <w:pPr>
        <w:pStyle w:val="Default"/>
        <w:spacing w:line="276" w:lineRule="auto"/>
        <w:ind w:firstLine="709"/>
        <w:contextualSpacing/>
        <w:jc w:val="center"/>
      </w:pPr>
      <w:r w:rsidRPr="00A57BA7">
        <w:rPr>
          <w:b/>
          <w:bCs/>
        </w:rPr>
        <w:t>1.</w:t>
      </w:r>
      <w:r w:rsidR="005A73FC" w:rsidRPr="00A57BA7">
        <w:rPr>
          <w:b/>
          <w:bCs/>
        </w:rPr>
        <w:t>5</w:t>
      </w:r>
      <w:r w:rsidRPr="00A57BA7">
        <w:rPr>
          <w:b/>
          <w:bCs/>
        </w:rPr>
        <w:t>. Требования к объему, структуре и оформлению выпускной квалификационной работы</w:t>
      </w:r>
    </w:p>
    <w:p w:rsidR="00EE664F" w:rsidRPr="00A57BA7" w:rsidRDefault="00EE664F" w:rsidP="00001D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Объем ВКР должен составлять:</w:t>
      </w:r>
    </w:p>
    <w:p w:rsidR="00EE664F" w:rsidRPr="00A57BA7" w:rsidRDefault="00EE664F" w:rsidP="00001D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–  ВКР магистра - 70-90 страниц, не считая приложений (1 страница текста - 28 строк по 60 символов в строке);</w:t>
      </w:r>
    </w:p>
    <w:p w:rsidR="00EE664F" w:rsidRPr="00A57BA7" w:rsidRDefault="00EE664F" w:rsidP="00001DF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В структуре ВКР должны быть введение, 2–3 главы основного текста, заключение, библиографический список и, при необходимости, приложения.</w:t>
      </w:r>
    </w:p>
    <w:p w:rsidR="00EE664F" w:rsidRPr="00A57BA7" w:rsidRDefault="00EE664F" w:rsidP="00001DF7">
      <w:pPr>
        <w:spacing w:line="276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A57BA7">
        <w:rPr>
          <w:rFonts w:ascii="Times New Roman" w:hAnsi="Times New Roman" w:cs="Times New Roman"/>
          <w:spacing w:val="-4"/>
          <w:sz w:val="24"/>
          <w:szCs w:val="24"/>
        </w:rPr>
        <w:t>Во введении указываются актуальность и степень разработанности (изученности)темы; цель и задачи; объект и предмет ВКР; научная новизна; теоретическая и (или) практическаязначимость ВКР; методология и (или) методы исследования; положения,выносимые на защиту (не менее 3); апробация темы ВКР (с приведением перечня собственных публикаций, при их наличии);данные о внедрении результатов исследования (при необходимости).</w:t>
      </w:r>
    </w:p>
    <w:p w:rsidR="00EE664F" w:rsidRPr="00A57BA7" w:rsidRDefault="00EE664F" w:rsidP="00001DF7">
      <w:pPr>
        <w:spacing w:line="276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A57BA7">
        <w:rPr>
          <w:rFonts w:ascii="Times New Roman" w:hAnsi="Times New Roman" w:cs="Times New Roman"/>
          <w:spacing w:val="4"/>
          <w:sz w:val="24"/>
          <w:szCs w:val="24"/>
        </w:rPr>
        <w:t xml:space="preserve"> В заключении подводятся итоги ВКР, указываютсярекомендации, формулируются обобщенные выводы и предложения,перспективы дальнейшей разработки темы. Заключение не должнодублировать содержание основной части ВКР.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Библиографический список должен включать изученную </w:t>
      </w:r>
      <w:proofErr w:type="spellStart"/>
      <w:r w:rsidRPr="00A57BA7">
        <w:rPr>
          <w:rFonts w:ascii="Times New Roman" w:hAnsi="Times New Roman" w:cs="Times New Roman"/>
          <w:sz w:val="24"/>
          <w:szCs w:val="24"/>
        </w:rPr>
        <w:t>ииспользованную</w:t>
      </w:r>
      <w:proofErr w:type="spellEnd"/>
      <w:r w:rsidRPr="00A57BA7">
        <w:rPr>
          <w:rFonts w:ascii="Times New Roman" w:hAnsi="Times New Roman" w:cs="Times New Roman"/>
          <w:sz w:val="24"/>
          <w:szCs w:val="24"/>
        </w:rPr>
        <w:t xml:space="preserve"> при выполнении ВКР литературу, нормативные и правоприменительные акты, иные источники.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В приложениевключаются разработанные и (или) использованные в процессе выполнения ВКР материалы, не внесенные в основную часть:справочные материалы, таблицы, схемы, нормативные документы, образцыдокументов, инструкции, методики (иные материалы), иллюстрациивспомогательного характера и т.д. Приложения к ВКР оформляются на отдельных листах, причемкаждое из них должно иметь свой тематический заголовок и в правом верхнемуглу страницы надпись «Приложение» с указанием его порядкового номераарабскими цифрами. Характер приложения определяется обучающимся(обучающимися совместно выполнявшими ВКР) самостоятельно, исходя изсодержания ВКР. Текст каждого приложения может быть разделен на разделы,подразделы, пункты, подпункты, которые нумеруют в пределах каждогоприложения. Приложения должны иметь общую с остальной частью ВКР сквозную нумерацию страниц.</w:t>
      </w:r>
      <w:r w:rsidRPr="00A57BA7">
        <w:rPr>
          <w:rFonts w:ascii="Times New Roman" w:hAnsi="Times New Roman" w:cs="Times New Roman"/>
          <w:sz w:val="24"/>
          <w:szCs w:val="24"/>
        </w:rPr>
        <w:tab/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ВКР оформляется (выполняется) на русском языке. Допускается параллельное оформление текста работы или ее части на иностранном языке (английском, немецком и французском) в форме дополнительного приложения.</w:t>
      </w:r>
    </w:p>
    <w:p w:rsidR="00EE664F" w:rsidRPr="00A57BA7" w:rsidRDefault="00EE664F" w:rsidP="00EE664F">
      <w:pPr>
        <w:spacing w:line="276" w:lineRule="auto"/>
      </w:pPr>
      <w:r w:rsidRPr="00A57BA7">
        <w:rPr>
          <w:rFonts w:ascii="Times New Roman" w:hAnsi="Times New Roman" w:cs="Times New Roman"/>
          <w:sz w:val="24"/>
          <w:szCs w:val="24"/>
        </w:rPr>
        <w:t>Работа оформляется в виде текста, подготовленного на персональном компьютере с помощью текстового редактора и отпечатанного на листах формата А4 с одной стороны. Основной цветшрифта – черный.Допускается использование визуальных возможностей акцентирования внимания на определенных терминах, определениях, применяяинструменты выделения и шрифты различных стилей.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Наименования всех структурных элементов ВКР (за исключениемприложений) записываются в виде заголовков строчными буквами по центрустраницы без подчеркивания (шрифт 14, жирный). Наименования параграфов печатаются в виде </w:t>
      </w:r>
      <w:r w:rsidRPr="00A57BA7">
        <w:rPr>
          <w:rFonts w:ascii="Times New Roman" w:hAnsi="Times New Roman" w:cs="Times New Roman"/>
          <w:sz w:val="24"/>
          <w:szCs w:val="24"/>
        </w:rPr>
        <w:lastRenderedPageBreak/>
        <w:t>заголовков с абзацным отступом 1.25 без подчёркивания и выделения строчными буквами. Главы имеют порядковые номера в пределах всей ВКР иобозначаются арабскими цифрами без точки. Номер подраздела состоит изномеров главы и подраздела, разделенных точкой. Разделы основнойчасти ВКР следует начинать с нового листа (страницы).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Текст на листе должен иметь книжную ориентацию, альбомная ориентация допускается только для таблиц и схем приложений. Поля страницы должны иметь следующие размеры: левое – 30 мм, правое </w:t>
      </w:r>
      <w:r w:rsidRPr="00A57BA7">
        <w:rPr>
          <w:rFonts w:ascii="Times New Roman" w:hAnsi="Times New Roman" w:cs="Times New Roman"/>
          <w:sz w:val="24"/>
          <w:szCs w:val="24"/>
        </w:rPr>
        <w:sym w:font="Symbol" w:char="F02D"/>
      </w:r>
      <w:r w:rsidRPr="00A57BA7">
        <w:rPr>
          <w:rFonts w:ascii="Times New Roman" w:hAnsi="Times New Roman" w:cs="Times New Roman"/>
          <w:sz w:val="24"/>
          <w:szCs w:val="24"/>
        </w:rPr>
        <w:t xml:space="preserve">10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A57BA7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A57BA7">
        <w:rPr>
          <w:rFonts w:ascii="Times New Roman" w:hAnsi="Times New Roman" w:cs="Times New Roman"/>
          <w:sz w:val="24"/>
          <w:szCs w:val="24"/>
        </w:rPr>
        <w:t xml:space="preserve">. Текст печатается через полтора интервала шрифтом </w:t>
      </w:r>
      <w:proofErr w:type="spellStart"/>
      <w:r w:rsidRPr="00A57BA7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A57BA7">
        <w:rPr>
          <w:rFonts w:ascii="Times New Roman" w:hAnsi="Times New Roman" w:cs="Times New Roman"/>
          <w:sz w:val="24"/>
          <w:szCs w:val="24"/>
        </w:rPr>
        <w:t>, 14 кегль (для сносок 10 кегль). Номера страниц размещаются в середине нижнего поля листа. Применяется сквозная нумерация страниц, начиная с титульного листа и включая приложения. Номер страницы на титульном листе не печатается.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При использовании внешних источников информации ссылки на них являются обязательными. Ссылки оформляются сносками, которые размещаются под чертой в нижней части страницы. Сноски должны иметь сквозную нумерацию по главам, и оформляются в соответствии с ГОСТ.</w:t>
      </w:r>
    </w:p>
    <w:p w:rsidR="00EE664F" w:rsidRPr="00A57BA7" w:rsidRDefault="00EE664F" w:rsidP="00E60A84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Библиографический список должен иметь следующую упорядоченную структуру:</w:t>
      </w:r>
    </w:p>
    <w:p w:rsidR="00EE664F" w:rsidRPr="00A57BA7" w:rsidRDefault="00EE664F" w:rsidP="00E60A84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Нормативные правовые акты. Стандарты. Депонированные научные работы. Диссертации. Авторефераты диссертаций. Книги. Электронные ресурсы. Статьи Источники 1-й группы перечисляются в порядке их значимости по следующим подгруппам:</w:t>
      </w:r>
    </w:p>
    <w:p w:rsidR="00EE664F" w:rsidRPr="00A57BA7" w:rsidRDefault="00EE664F" w:rsidP="00E60A84">
      <w:pPr>
        <w:pStyle w:val="a5"/>
        <w:ind w:left="0" w:firstLine="708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– Конституция Российской Федерации;</w:t>
      </w:r>
    </w:p>
    <w:p w:rsidR="00EE664F" w:rsidRPr="00A57BA7" w:rsidRDefault="00EE664F" w:rsidP="00E60A84">
      <w:pPr>
        <w:pStyle w:val="a5"/>
        <w:ind w:left="0" w:firstLine="708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– федеральные конституционные законы;</w:t>
      </w:r>
    </w:p>
    <w:p w:rsidR="00EE664F" w:rsidRPr="00A57BA7" w:rsidRDefault="00EE664F" w:rsidP="00E60A84">
      <w:pPr>
        <w:pStyle w:val="a5"/>
        <w:ind w:left="0" w:firstLine="708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– федеральные законы;</w:t>
      </w:r>
    </w:p>
    <w:p w:rsidR="00EE664F" w:rsidRPr="00A57BA7" w:rsidRDefault="00EE664F" w:rsidP="00E60A84">
      <w:pPr>
        <w:pStyle w:val="a5"/>
        <w:ind w:left="0" w:firstLine="708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–указы Президента России.</w:t>
      </w:r>
    </w:p>
    <w:p w:rsidR="00EE664F" w:rsidRPr="00A57BA7" w:rsidRDefault="00EE664F" w:rsidP="00E60A84">
      <w:pPr>
        <w:pStyle w:val="a5"/>
        <w:ind w:left="0" w:firstLine="708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– постановления и распоряжения Правительства РФ, нормативные правовые акты федеральных органов исполнительной власти;</w:t>
      </w:r>
    </w:p>
    <w:p w:rsidR="00EE664F" w:rsidRPr="00A57BA7" w:rsidRDefault="00EE664F" w:rsidP="00E60A84">
      <w:pPr>
        <w:pStyle w:val="a5"/>
        <w:ind w:left="0" w:firstLine="708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– постановления Конституционного Суда РФ;</w:t>
      </w:r>
    </w:p>
    <w:p w:rsidR="00EE664F" w:rsidRPr="00A57BA7" w:rsidRDefault="00EE664F" w:rsidP="00E60A84">
      <w:pPr>
        <w:pStyle w:val="a5"/>
        <w:ind w:left="0" w:firstLine="708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– постановления Верховного Суда Российской Федерации;</w:t>
      </w:r>
    </w:p>
    <w:p w:rsidR="00EE664F" w:rsidRPr="00A57BA7" w:rsidRDefault="00EE664F" w:rsidP="00E60A84">
      <w:pPr>
        <w:pStyle w:val="a5"/>
        <w:spacing w:after="0"/>
        <w:ind w:left="0" w:firstLine="708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– законы и постановления представительных органов субъектов РФ;</w:t>
      </w:r>
    </w:p>
    <w:p w:rsidR="00EE664F" w:rsidRPr="00A57BA7" w:rsidRDefault="00EE664F" w:rsidP="00E60A84">
      <w:pPr>
        <w:pStyle w:val="a5"/>
        <w:spacing w:after="0"/>
        <w:ind w:left="0" w:firstLine="708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– нормативные акты исполнительных органов власти субъектов РФ;</w:t>
      </w:r>
    </w:p>
    <w:p w:rsidR="00EE664F" w:rsidRPr="00A57BA7" w:rsidRDefault="00EE664F" w:rsidP="00E60A84">
      <w:pPr>
        <w:pStyle w:val="a5"/>
        <w:spacing w:after="0"/>
        <w:ind w:left="0" w:firstLine="708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– нормативные акты органов местного самоуправления.</w:t>
      </w:r>
    </w:p>
    <w:p w:rsidR="00EE664F" w:rsidRPr="00A57BA7" w:rsidRDefault="00EE664F" w:rsidP="00E60A84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Внутри каждой подгруппы 1-й группы источники располагаются в хронологическом порядке.</w:t>
      </w:r>
    </w:p>
    <w:p w:rsidR="00EE664F" w:rsidRPr="00A57BA7" w:rsidRDefault="00EE664F" w:rsidP="00E60A84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Источники 2</w:t>
      </w:r>
      <w:r w:rsidRPr="00A57BA7">
        <w:rPr>
          <w:rFonts w:ascii="Times New Roman" w:hAnsi="Times New Roman" w:cs="Times New Roman"/>
          <w:sz w:val="24"/>
          <w:szCs w:val="24"/>
        </w:rPr>
        <w:sym w:font="Symbol" w:char="F02D"/>
      </w:r>
      <w:r w:rsidRPr="00A57BA7">
        <w:rPr>
          <w:rFonts w:ascii="Times New Roman" w:hAnsi="Times New Roman" w:cs="Times New Roman"/>
          <w:sz w:val="24"/>
          <w:szCs w:val="24"/>
        </w:rPr>
        <w:t>8 групп располагаются в алфавитном порядке.</w:t>
      </w:r>
    </w:p>
    <w:p w:rsidR="0096417D" w:rsidRPr="00A57BA7" w:rsidRDefault="0096417D" w:rsidP="00E60A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Названия источников описываются в соответствии с ГОСТ 7.0.100-2018 Библиографическая запись. Библиографическое описание: Общие требования и правила составления.</w:t>
      </w:r>
    </w:p>
    <w:p w:rsidR="00EE664F" w:rsidRPr="00A57BA7" w:rsidRDefault="00EE664F" w:rsidP="00E60A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Текст ВКР должен быть переплетен (сброшюрован) в твердую обложку красного (бордового) цвета.</w:t>
      </w:r>
    </w:p>
    <w:p w:rsidR="00EE664F" w:rsidRPr="00A57BA7" w:rsidRDefault="00EE664F" w:rsidP="00E60A84">
      <w:pPr>
        <w:pStyle w:val="Default"/>
        <w:spacing w:line="276" w:lineRule="auto"/>
        <w:ind w:firstLine="709"/>
      </w:pPr>
    </w:p>
    <w:p w:rsidR="00EE664F" w:rsidRPr="00A57BA7" w:rsidRDefault="00EE664F" w:rsidP="00E60A84">
      <w:pPr>
        <w:pStyle w:val="Default"/>
        <w:spacing w:line="276" w:lineRule="auto"/>
        <w:ind w:firstLine="709"/>
        <w:jc w:val="center"/>
      </w:pPr>
      <w:r w:rsidRPr="00A57BA7">
        <w:rPr>
          <w:b/>
          <w:bCs/>
        </w:rPr>
        <w:t>1.</w:t>
      </w:r>
      <w:r w:rsidR="005A73FC" w:rsidRPr="00A57BA7">
        <w:rPr>
          <w:b/>
          <w:bCs/>
        </w:rPr>
        <w:t>6</w:t>
      </w:r>
      <w:r w:rsidRPr="00A57BA7">
        <w:rPr>
          <w:b/>
          <w:bCs/>
        </w:rPr>
        <w:t>. Процедура защиты выпускной квалификационной работы</w:t>
      </w:r>
    </w:p>
    <w:p w:rsidR="00EE664F" w:rsidRPr="00A57BA7" w:rsidRDefault="00EE664F" w:rsidP="00E60A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Выпускник защищает ВКР в государственной экзаменационной комиссии по защите ВКР (далее – комиссия), входящей в состав государственной аттестационной </w:t>
      </w:r>
      <w:r w:rsidRPr="00A57BA7">
        <w:rPr>
          <w:rFonts w:ascii="Times New Roman" w:hAnsi="Times New Roman" w:cs="Times New Roman"/>
          <w:sz w:val="24"/>
          <w:szCs w:val="24"/>
        </w:rPr>
        <w:lastRenderedPageBreak/>
        <w:t xml:space="preserve">комиссии по направлению </w:t>
      </w:r>
      <w:proofErr w:type="spellStart"/>
      <w:r w:rsidRPr="00A57BA7">
        <w:rPr>
          <w:rFonts w:ascii="Times New Roman" w:hAnsi="Times New Roman" w:cs="Times New Roman"/>
          <w:sz w:val="24"/>
          <w:szCs w:val="24"/>
        </w:rPr>
        <w:t>подготовки.Обучающимсяи</w:t>
      </w:r>
      <w:proofErr w:type="spellEnd"/>
      <w:r w:rsidRPr="00A57BA7">
        <w:rPr>
          <w:rFonts w:ascii="Times New Roman" w:hAnsi="Times New Roman" w:cs="Times New Roman"/>
          <w:sz w:val="24"/>
          <w:szCs w:val="24"/>
        </w:rPr>
        <w:t xml:space="preserve"> лицам, привлекаемым к ГИА, во время еепроведения запрещается иметь при себе и использовать средства связи.</w:t>
      </w:r>
    </w:p>
    <w:p w:rsidR="00EE664F" w:rsidRPr="00A57BA7" w:rsidRDefault="00EE664F" w:rsidP="00E60A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Подготовленная и переплетенная ВКР представляется студентом на выпускающую кафедру в одном экземпляре не позднее, чем за две недели до дня ее защиты по расписанию и передается выпускающей кафедрой на внутреннее и внешнее рецензирование.</w:t>
      </w:r>
    </w:p>
    <w:p w:rsidR="00EE664F" w:rsidRPr="00A57BA7" w:rsidRDefault="00EE664F" w:rsidP="00E60A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ВКР вместе с отзывом руководителя и официальными рецензиями должна быть сдана выпускающей кафедрой секретарю экзаменационной комиссии не позднее 12 часов рабочего дня, предшествующего дню защиты работы по расписанию.</w:t>
      </w:r>
    </w:p>
    <w:p w:rsidR="00EE664F" w:rsidRPr="00A57BA7" w:rsidRDefault="00EE664F" w:rsidP="00E60A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ВКР без официальной рецензии к защите не принимается. </w:t>
      </w:r>
    </w:p>
    <w:p w:rsidR="00EE664F" w:rsidRPr="00A57BA7" w:rsidRDefault="00EE664F" w:rsidP="00E60A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Отрицательный отзыв научного руководителя и (или) оценка «неудовлетворительно», рекомендуемая официальным рецензентом, не препятствуют допуску ВКР к защите. Только комиссия выставляет окончательную оценку по результатам защиты ВКР.</w:t>
      </w:r>
    </w:p>
    <w:p w:rsidR="00EE664F" w:rsidRPr="00A57BA7" w:rsidRDefault="00EE664F" w:rsidP="00E60A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Автор ВКР имеет право ознакомиться с официальной рецензией и отзывом руководителя о его работе до начала процедуры защиты.</w:t>
      </w:r>
    </w:p>
    <w:p w:rsidR="00EE664F" w:rsidRPr="00A57BA7" w:rsidRDefault="00EE664F" w:rsidP="00E60A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Защита ВКР проводится на открытом заседании комиссии с участием не менее двух третей ее состава.</w:t>
      </w:r>
    </w:p>
    <w:p w:rsidR="00EE664F" w:rsidRPr="00A57BA7" w:rsidRDefault="00EE664F" w:rsidP="00E60A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 Обязательные элементы процедуры защиты:</w:t>
      </w:r>
    </w:p>
    <w:p w:rsidR="00EE664F" w:rsidRPr="00A57BA7" w:rsidRDefault="00EE664F" w:rsidP="00E60A84">
      <w:pPr>
        <w:pStyle w:val="a5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- оглашение отзыва научного руководителя;</w:t>
      </w:r>
    </w:p>
    <w:p w:rsidR="00EE664F" w:rsidRPr="00A57BA7" w:rsidRDefault="00EE664F" w:rsidP="00E60A84">
      <w:pPr>
        <w:pStyle w:val="a5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- оглашение официальных рецензий (внутренней и внешней);</w:t>
      </w:r>
    </w:p>
    <w:p w:rsidR="00EE664F" w:rsidRPr="00A57BA7" w:rsidRDefault="00EE664F" w:rsidP="00E60A84">
      <w:pPr>
        <w:pStyle w:val="a5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- выступление автора ВКР.</w:t>
      </w:r>
    </w:p>
    <w:p w:rsidR="00EE664F" w:rsidRPr="00A57BA7" w:rsidRDefault="00EE664F" w:rsidP="00E60A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В выступлении автора ВКР должны быть отражены основные положения проведенного исследования, обоснованы его результаты, содержаться ответ на замечания, сделанные научным руководителем и рецензентом. Для сообщения по содержанию ВКР студенту отводится не более 10 минут. При защите могут представляться дополнительные материалы, характеризующие научную и практическую ценность выполненной работы (печатные статьи по теме, документы, указывающие на практическое применение результатов работы и т.п.), могут использоваться и технические средства для презентации материалов ВКР.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После оглашения официальных отзывов и рецензий студенту должно быть предоставлено право ответа на замечания, имеющиеся в отзывах и рецензиях.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Вопросы членов комиссии автору ВКР должны задаваться в рамках ее темы и предмета исследования.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Защита ВКР должна проводиться публично. На защите могут присутствовать все желающие, которые вправе задавать автору ВКР вопросы по теме работы.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Общая продолжительность публичной защиты ВКР, как правило, не должна превышать 0,5 часа.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Комиссия выставляет оценку за защиту ВКР на закрытом заседании. При выставлении оценки комиссия учитывает мнение научного руководителя, рецензента, а также результаты прошедшей защиты и руководствуется критериями оценки ВКР, утвержденными Ученым советом филиала по данному направлению подготовки (специальности). </w:t>
      </w:r>
      <w:r w:rsidRPr="00A57BA7">
        <w:rPr>
          <w:rFonts w:ascii="Times New Roman" w:hAnsi="Times New Roman" w:cs="Times New Roman"/>
          <w:spacing w:val="-4"/>
          <w:sz w:val="24"/>
          <w:szCs w:val="24"/>
        </w:rPr>
        <w:t xml:space="preserve">Эти же критерии должен учитывать официальный рецензент </w:t>
      </w:r>
      <w:r w:rsidRPr="00A57BA7">
        <w:rPr>
          <w:rFonts w:ascii="Times New Roman" w:hAnsi="Times New Roman" w:cs="Times New Roman"/>
          <w:sz w:val="24"/>
          <w:szCs w:val="24"/>
        </w:rPr>
        <w:t>ВКР</w:t>
      </w:r>
      <w:r w:rsidRPr="00A57BA7">
        <w:rPr>
          <w:rFonts w:ascii="Times New Roman" w:hAnsi="Times New Roman" w:cs="Times New Roman"/>
          <w:spacing w:val="-4"/>
          <w:sz w:val="24"/>
          <w:szCs w:val="24"/>
        </w:rPr>
        <w:t xml:space="preserve"> при определении рекомендуемой оценки. 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7BA7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Оценка по итогам защиты </w:t>
      </w:r>
      <w:r w:rsidRPr="00A57BA7">
        <w:rPr>
          <w:rFonts w:ascii="Times New Roman" w:hAnsi="Times New Roman" w:cs="Times New Roman"/>
          <w:color w:val="000000"/>
          <w:sz w:val="24"/>
          <w:szCs w:val="24"/>
        </w:rPr>
        <w:t>ВКР</w:t>
      </w:r>
      <w:r w:rsidRPr="00A57BA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объявляется комиссией в день её защиты после оформления в установленном порядке протокола заседания комиссии, она является окончательной  и обжалованию не подлежит.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По результатам государственной итоговой аттестации выпускника комиссия принимает решение о присвоении ему квалификации и выдаче диплома, которое оформляется протоколом. 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После защиты секретарь комиссии сдает ВКР вместе с официальными рецензиями и отзывом руководителя на выпускающую кафедру. </w:t>
      </w:r>
    </w:p>
    <w:p w:rsidR="00EE664F" w:rsidRPr="00A57BA7" w:rsidRDefault="00EE664F" w:rsidP="00EE664F">
      <w:pPr>
        <w:pStyle w:val="Default"/>
        <w:spacing w:line="276" w:lineRule="auto"/>
      </w:pPr>
    </w:p>
    <w:p w:rsidR="00EE664F" w:rsidRPr="00A57BA7" w:rsidRDefault="00EE664F" w:rsidP="00E60A84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BA7">
        <w:rPr>
          <w:rFonts w:ascii="Times New Roman" w:hAnsi="Times New Roman" w:cs="Times New Roman"/>
          <w:b/>
          <w:sz w:val="24"/>
          <w:szCs w:val="24"/>
        </w:rPr>
        <w:t>1.</w:t>
      </w:r>
      <w:r w:rsidR="005A73FC" w:rsidRPr="00A57BA7">
        <w:rPr>
          <w:rFonts w:ascii="Times New Roman" w:hAnsi="Times New Roman" w:cs="Times New Roman"/>
          <w:b/>
          <w:sz w:val="24"/>
          <w:szCs w:val="24"/>
        </w:rPr>
        <w:t>7</w:t>
      </w:r>
      <w:r w:rsidRPr="00A57BA7">
        <w:rPr>
          <w:rFonts w:ascii="Times New Roman" w:hAnsi="Times New Roman" w:cs="Times New Roman"/>
          <w:b/>
          <w:sz w:val="24"/>
          <w:szCs w:val="24"/>
        </w:rPr>
        <w:t>. Критерии оценки результатов защиты ВКР</w:t>
      </w:r>
    </w:p>
    <w:p w:rsidR="00EE664F" w:rsidRPr="00A57BA7" w:rsidRDefault="00EE664F" w:rsidP="00EE664F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Оценка результата защиты ВКР производится на заседании ГЭК. За основу принимаются следующие критерии, с учетом степени освоения компетенций, контролируемых на ГЭК: </w:t>
      </w:r>
    </w:p>
    <w:p w:rsidR="00EE664F" w:rsidRPr="00A57BA7" w:rsidRDefault="00EE664F" w:rsidP="00EE664F">
      <w:pPr>
        <w:pStyle w:val="a5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обоснованность актуальности и степень раскрытия темы; </w:t>
      </w:r>
    </w:p>
    <w:p w:rsidR="00EE664F" w:rsidRPr="00A57BA7" w:rsidRDefault="00EE664F" w:rsidP="00EE664F">
      <w:pPr>
        <w:pStyle w:val="a5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степень научно-практической значимости результатов; </w:t>
      </w:r>
    </w:p>
    <w:p w:rsidR="00EE664F" w:rsidRPr="00A57BA7" w:rsidRDefault="00EE664F" w:rsidP="00EE664F">
      <w:pPr>
        <w:pStyle w:val="a5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степень соответствия требованиям оформления и представления результатов работы; </w:t>
      </w:r>
    </w:p>
    <w:p w:rsidR="00EE664F" w:rsidRPr="00A57BA7" w:rsidRDefault="00EE664F" w:rsidP="00EE664F">
      <w:pPr>
        <w:pStyle w:val="a5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содержательность и логичность доклада </w:t>
      </w:r>
    </w:p>
    <w:p w:rsidR="00EE664F" w:rsidRPr="00A57BA7" w:rsidRDefault="00EE664F" w:rsidP="00EE664F">
      <w:pPr>
        <w:pStyle w:val="a5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точность и полнота ответов на вопросы; </w:t>
      </w:r>
    </w:p>
    <w:p w:rsidR="00EE664F" w:rsidRPr="00A57BA7" w:rsidRDefault="00EE664F" w:rsidP="00EE664F">
      <w:pPr>
        <w:pStyle w:val="a5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наглядность представленных результатов исследования в форме слайдов. 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При оценивании выпускной квалификационной работы показателями являются: 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1) самостоятельность выполнения; соответствие теме; полнота раскрытия темы; степень верификации фактов и другой информации; последовательность изложения; разнообразие представленного материала и умение его систематизировать, обоснование использования критериев классификации и типологизации; широта использованных и проанализированных источников; глубина и самостоятельность проведенного анализа; сформулированные положения и выводы; правильность оформления. 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2) грамотное соотношение конкретных аспектов практической деятельности с соответствующими нормами права;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3) наличие устойчивых представлений об источниках и формах российского, иностранного и международного права;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4) умение доказательно, с опорой на научную традицию, отстаивать собственную точку зрения относительно избранного для выполнения выпускной квалификационной работы предмета специального исследования;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5) умение производить грамотное соотношение конкретных аспектов практической деятельности с соответствующими нормами права;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6) способность обнаруживать знание теоретических разработок в освоенных областях юриспруденции; 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7) корректность оперирования основными юридическими категориями и понятиями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8) демонстрация понимания характера проблем правотворческой, правоприменительной деятельности;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9) демонстрация основных принципов и проблем правового регулирования в изученной области общественных отношений.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1"/>
        <w:gridCol w:w="6840"/>
      </w:tblGrid>
      <w:tr w:rsidR="00CB5414" w:rsidRPr="00CB5414" w:rsidTr="00E60A84">
        <w:tc>
          <w:tcPr>
            <w:tcW w:w="2375" w:type="dxa"/>
          </w:tcPr>
          <w:p w:rsidR="00CB5414" w:rsidRPr="00CB5414" w:rsidRDefault="00CB5414" w:rsidP="00CB5414">
            <w:pPr>
              <w:adjustRightInd w:val="0"/>
              <w:ind w:firstLine="0"/>
              <w:rPr>
                <w:rFonts w:ascii="Times New Roman" w:eastAsia="TimesNewRoman,Bold" w:hAnsi="Times New Roman" w:cs="Times New Roman"/>
                <w:szCs w:val="22"/>
              </w:rPr>
            </w:pPr>
            <w:r w:rsidRPr="00CB5414">
              <w:rPr>
                <w:rFonts w:ascii="Times New Roman" w:eastAsia="TimesNewRoman,Bold" w:hAnsi="Times New Roman" w:cs="Times New Roman"/>
                <w:szCs w:val="22"/>
              </w:rPr>
              <w:lastRenderedPageBreak/>
              <w:t>Оценка «5» (отлично)</w:t>
            </w:r>
          </w:p>
          <w:p w:rsidR="00CB5414" w:rsidRPr="00CB5414" w:rsidRDefault="00CB5414" w:rsidP="00DF5096">
            <w:pPr>
              <w:adjustRightInd w:val="0"/>
              <w:rPr>
                <w:rFonts w:ascii="Times New Roman" w:eastAsia="TimesNewRoman,Bold" w:hAnsi="Times New Roman" w:cs="Times New Roman"/>
                <w:szCs w:val="22"/>
              </w:rPr>
            </w:pPr>
          </w:p>
        </w:tc>
        <w:tc>
          <w:tcPr>
            <w:tcW w:w="6840" w:type="dxa"/>
          </w:tcPr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>Отметка «отлично» ставится, если:</w:t>
            </w:r>
          </w:p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 xml:space="preserve">1) работа выполнена самостоятельно, содержание работы соответствует теме и задачам, излагается четко и последовательно, отличается богатством представленного материала и источников, соответствием подходов и методов заявленным задачам в рамках предмета, умением обосновать и сформулировать практические рекомендации; </w:t>
            </w:r>
          </w:p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>2) обучающийся продемонстрировал умение эффективно решать задачи, соответствующие квалификационной характеристике, высокий уровень практической и теоретической подготовленности, владеет профессиональными технологиями, разрабатывает новые подходы к решению профессиональных проблем; актуальность темы работы, широко использованы современные компьютерные технология, высокая корректность использования методов и моделей, ВКР отличается оригинальностью и новизной полученных результатов, высокой практикой значимостью состояние вопроса оценено максимально подробно, практическая значимость работы – уровень оценки «отлично».</w:t>
            </w:r>
          </w:p>
          <w:p w:rsidR="00CB5414" w:rsidRPr="00CB5414" w:rsidRDefault="00CB5414" w:rsidP="00DF5096">
            <w:pPr>
              <w:spacing w:line="276" w:lineRule="auto"/>
              <w:ind w:firstLine="0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>3) доклад структурирован, раскрывает причины выбора темы и ее актуальность, цель, задачи, предмет, объект исследования, логику получения каждого вывода; в заключительной части доклада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 ВКР выполнена в соответствии с целевой установкой, отвечает предъявляемым требованиям и оформлена в соответствии со стандартом; представленный демонстрационный материал высокого качества в части оформления и полностью соответствует содержанию ВКР и доклада; ответы на вопросы членов ГЭК показывают глубокое знание исследуемой проблемы, подкрепляются ссылками на соответствующие литературные источники, выводами и расчетами из ВКР, демонстрируют самостоятельность и глубину изучения проблемы студентом.</w:t>
            </w:r>
          </w:p>
        </w:tc>
      </w:tr>
      <w:tr w:rsidR="00CB5414" w:rsidRPr="00CB5414" w:rsidTr="00E60A84">
        <w:tc>
          <w:tcPr>
            <w:tcW w:w="2375" w:type="dxa"/>
          </w:tcPr>
          <w:p w:rsidR="00CB5414" w:rsidRPr="00CB5414" w:rsidRDefault="00CB5414" w:rsidP="00CB5414">
            <w:pPr>
              <w:adjustRightInd w:val="0"/>
              <w:ind w:firstLine="0"/>
              <w:rPr>
                <w:rFonts w:ascii="Times New Roman" w:eastAsia="TimesNewRoman,Bold" w:hAnsi="Times New Roman" w:cs="Times New Roman"/>
                <w:szCs w:val="22"/>
              </w:rPr>
            </w:pPr>
            <w:r w:rsidRPr="00CB5414">
              <w:rPr>
                <w:rFonts w:ascii="Times New Roman" w:eastAsia="TimesNewRoman,Bold" w:hAnsi="Times New Roman" w:cs="Times New Roman"/>
                <w:szCs w:val="22"/>
              </w:rPr>
              <w:t>Оценка «4» (хорошо)</w:t>
            </w:r>
          </w:p>
          <w:p w:rsidR="00CB5414" w:rsidRPr="00CB5414" w:rsidRDefault="00CB5414" w:rsidP="00DF5096">
            <w:pPr>
              <w:adjustRightInd w:val="0"/>
              <w:rPr>
                <w:rFonts w:ascii="Times New Roman" w:eastAsia="TimesNewRoman,Bold" w:hAnsi="Times New Roman" w:cs="Times New Roman"/>
                <w:szCs w:val="22"/>
              </w:rPr>
            </w:pPr>
          </w:p>
        </w:tc>
        <w:tc>
          <w:tcPr>
            <w:tcW w:w="6840" w:type="dxa"/>
          </w:tcPr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>Отметка «хорошо» ставится, если:</w:t>
            </w:r>
          </w:p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>1) при самостоятельном выполнении работы, содержание которой в целом соответствует теме и раскрывает ее смысл, а отклонения от темы несущественны; нарушения логической последовательности изложения исследованного материала незначительны; используемые теоретические конструкции достаточно разнообразны; однако допущены отдельные фактические и теоретические неточности. Письменная речь выпускника грешит некоторым однообразием, канцеляризмами, упрощениями обыденной речи;</w:t>
            </w:r>
          </w:p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 xml:space="preserve">2) обучающийся продемонстрировал умение решать задачи, соответствующие квалификационной характеристике, устойчивый уровень практической и теоретической подготовленности, владеет основными профессиональными технологиями, использует новые подходы к решению профессиональных проблем; </w:t>
            </w:r>
          </w:p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 xml:space="preserve">3) доклад структурирован, допускаются одна-две неточности </w:t>
            </w:r>
            <w:r w:rsidRPr="00CB5414">
              <w:rPr>
                <w:rFonts w:ascii="Times New Roman" w:hAnsi="Times New Roman" w:cs="Times New Roman"/>
                <w:szCs w:val="22"/>
              </w:rPr>
              <w:lastRenderedPageBreak/>
              <w:t>при раскрытии причин выбора и актуальности темы, цели, задач, предмета, объекта исследования, но эти неточности устраняются при ответах на дополнительные уточняющие вопросы. ВКР выполнена в соответствии с целевой установкой, отвечает предъявляемым требованиям и оформлена в соответствии со стандартом. Представленный демонстрационный материал хорошего качества в части оформления и полностью соответствует содержанию ВКР и доклада; ответы на вопросы членов ГЭК показывают хорошее владение материалом, подкрепляются выводами и расчетами из ВКР, показывают самостоятельность и глубину изучения проблемы студентом.</w:t>
            </w:r>
          </w:p>
        </w:tc>
      </w:tr>
      <w:tr w:rsidR="00CB5414" w:rsidRPr="00CB5414" w:rsidTr="00E60A84">
        <w:tc>
          <w:tcPr>
            <w:tcW w:w="2375" w:type="dxa"/>
          </w:tcPr>
          <w:p w:rsidR="00CB5414" w:rsidRPr="00CB5414" w:rsidRDefault="00CB5414" w:rsidP="00CB5414">
            <w:pPr>
              <w:adjustRightInd w:val="0"/>
              <w:ind w:firstLine="0"/>
              <w:rPr>
                <w:rFonts w:ascii="Times New Roman" w:eastAsia="TimesNewRoman,Bold" w:hAnsi="Times New Roman" w:cs="Times New Roman"/>
                <w:szCs w:val="22"/>
              </w:rPr>
            </w:pPr>
            <w:r w:rsidRPr="00CB5414">
              <w:rPr>
                <w:rFonts w:ascii="Times New Roman" w:eastAsia="TimesNewRoman,Bold" w:hAnsi="Times New Roman" w:cs="Times New Roman"/>
                <w:szCs w:val="22"/>
              </w:rPr>
              <w:lastRenderedPageBreak/>
              <w:t>Оценка «3» (удовлетворительно)</w:t>
            </w:r>
          </w:p>
          <w:p w:rsidR="00CB5414" w:rsidRPr="00CB5414" w:rsidRDefault="00CB5414" w:rsidP="00DF5096">
            <w:pPr>
              <w:adjustRightInd w:val="0"/>
              <w:rPr>
                <w:rFonts w:ascii="Times New Roman" w:eastAsia="TimesNewRoman,Bold" w:hAnsi="Times New Roman" w:cs="Times New Roman"/>
                <w:szCs w:val="22"/>
              </w:rPr>
            </w:pPr>
          </w:p>
        </w:tc>
        <w:tc>
          <w:tcPr>
            <w:tcW w:w="6840" w:type="dxa"/>
          </w:tcPr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>Отметка «удовлетворительно» ставится, если:</w:t>
            </w:r>
          </w:p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 xml:space="preserve">1) работа носит исключительно реферативный характер, имеет заметные отклонения от темы, неполноту и нарушения последовательности изложения, если беден терминологический словарь и однообразны теоретические конструкции, отсутствуют содержательное и стилевое единство (переход к публицистике), допущены серьезные фактические и теоретические ошибки, недостаточно доказательны выводы; </w:t>
            </w:r>
          </w:p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 xml:space="preserve">2) обучающийся решает типовые задачи, соответствующие квалификационной характеристике, практически и теоретически подготовлен к исполнению поставленных задач, владеет отдельными профессиональными технологиями, использует типовые подходы к решению профессиональных проблем; обучающийся продемонстрировал низкий уровень умения решать задачи, соответствующие квалификационной характеристике, низкую практическую и теоретическую подготовленность, не владеет профессиональными технологиями, не готов использовать типовые подходы к решению профессиональных проблем; </w:t>
            </w:r>
          </w:p>
          <w:p w:rsidR="00CB5414" w:rsidRPr="00CB5414" w:rsidRDefault="00CB5414" w:rsidP="00DF5096">
            <w:pPr>
              <w:adjustRightInd w:val="0"/>
              <w:rPr>
                <w:rFonts w:ascii="Times New Roman" w:eastAsia="TimesNewRoman,Bold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>3) доклад структурирован, допускаются неточности при раскрытии причин выбора и актуальности темы, цели, задач, предмета, объекта исследования, но эти неточности устраняются в ответах на дополнительные вопросы; ВКР выполнена в соответствии с целевой установкой, но не в полной мере отвечает предъявляемым требованиям; представленный демонстрационный материал удовлетворительного качества в части оформления и в целом соответствует содержанию ВКР и доклада; ответы на вопросы членов ГЭК носят недостаточно полный и аргументированный характер, не раскрывают до конца сущности вопроса, слабо подкрепляются выводами и расчетами из ВКР, показывают недостаточную самостоятельность и глубину изучения проблемы студентом; результат оценки уровня сформированности компетенций (в соответствии с отзывом научного руководителя, рецензента, членов ГЭК) составляет уровень оценки «удовлетворительно».</w:t>
            </w:r>
          </w:p>
        </w:tc>
      </w:tr>
      <w:tr w:rsidR="00CB5414" w:rsidRPr="00CB5414" w:rsidTr="00E60A84">
        <w:tc>
          <w:tcPr>
            <w:tcW w:w="2375" w:type="dxa"/>
          </w:tcPr>
          <w:p w:rsidR="00CB5414" w:rsidRPr="00CB5414" w:rsidRDefault="00CB5414" w:rsidP="00CB5414">
            <w:pPr>
              <w:adjustRightInd w:val="0"/>
              <w:ind w:firstLine="0"/>
              <w:rPr>
                <w:rFonts w:ascii="Times New Roman" w:eastAsia="TimesNewRoman,Bold" w:hAnsi="Times New Roman" w:cs="Times New Roman"/>
                <w:szCs w:val="22"/>
              </w:rPr>
            </w:pPr>
            <w:r w:rsidRPr="00CB5414">
              <w:rPr>
                <w:rFonts w:ascii="Times New Roman" w:eastAsia="TimesNewRoman,Bold" w:hAnsi="Times New Roman" w:cs="Times New Roman"/>
                <w:szCs w:val="22"/>
              </w:rPr>
              <w:t>Оценка «2» (неудовлетворительно)</w:t>
            </w:r>
          </w:p>
          <w:p w:rsidR="00CB5414" w:rsidRPr="00CB5414" w:rsidRDefault="00CB5414" w:rsidP="00DF5096">
            <w:pPr>
              <w:adjustRightInd w:val="0"/>
              <w:rPr>
                <w:rFonts w:ascii="Times New Roman" w:eastAsia="TimesNewRoman,Bold" w:hAnsi="Times New Roman" w:cs="Times New Roman"/>
                <w:szCs w:val="22"/>
              </w:rPr>
            </w:pPr>
          </w:p>
        </w:tc>
        <w:tc>
          <w:tcPr>
            <w:tcW w:w="6840" w:type="dxa"/>
          </w:tcPr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>Отметка «неудовлетворительно» ставится, если:</w:t>
            </w:r>
          </w:p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 xml:space="preserve">1) выпускная квалификационная работа не представлена; </w:t>
            </w:r>
          </w:p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 xml:space="preserve">2) при полном невыполнении поставленных целей и задач или при полном заимствовании чужого текста без ссылок на источники (плагиат, грубые компиляции), а также при несоответствии теме и неверном структурировании, наличии значительного количества фактических, стилистических, логических и теоретических ошибок. </w:t>
            </w:r>
            <w:r w:rsidRPr="00CB5414">
              <w:rPr>
                <w:rFonts w:ascii="Times New Roman" w:hAnsi="Times New Roman" w:cs="Times New Roman"/>
                <w:szCs w:val="22"/>
              </w:rPr>
              <w:lastRenderedPageBreak/>
              <w:t xml:space="preserve">Ее основанием является очевидное незнание материала и научной литературы; доклад недостаточно структурирован, допускаются существенные неточности при раскрытии причин выбора и актуальности темы, цели, задач, предмета, объекта исследования, эти неточности не устраняются в ответах на дополнительные вопросы; и/или ВКР не отвечает предъявляемым требованиям; </w:t>
            </w:r>
          </w:p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>3) представленный демонстрационный материал низкого качества в части оформления и не соответствует содержанию ВКР и доклада; ответы на вопросы членов ГЭК носят неполный характер, не раскрывают сущности вопроса, не подкрепляются выводами и расчетами из ВКР, показывают недостаточную самостоятельность и глубину изучения проблемы студентом;</w:t>
            </w:r>
          </w:p>
          <w:p w:rsidR="00CB5414" w:rsidRPr="00CB5414" w:rsidRDefault="00CB5414" w:rsidP="00DF509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B5414">
              <w:rPr>
                <w:rFonts w:ascii="Times New Roman" w:hAnsi="Times New Roman" w:cs="Times New Roman"/>
                <w:szCs w:val="22"/>
              </w:rPr>
              <w:t>4) защита ВКР не проведена, на заданные вопросы обучающийся не представил ответы.</w:t>
            </w:r>
          </w:p>
        </w:tc>
      </w:tr>
    </w:tbl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lastRenderedPageBreak/>
        <w:t>Обобщенная оценка защиты ВКР определяется с учетом отзыва научного руководителя.</w:t>
      </w:r>
    </w:p>
    <w:p w:rsidR="00EE664F" w:rsidRPr="00A57BA7" w:rsidRDefault="00EE664F" w:rsidP="00E60A84">
      <w:pPr>
        <w:pStyle w:val="1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_Toc495388511"/>
      <w:r w:rsidRPr="00A57BA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A57BA7">
        <w:rPr>
          <w:rFonts w:ascii="Times New Roman" w:eastAsia="Times New Roman" w:hAnsi="Times New Roman" w:cs="Times New Roman"/>
          <w:color w:val="auto"/>
          <w:sz w:val="24"/>
          <w:szCs w:val="24"/>
        </w:rPr>
        <w:t>. Порядок проведения ГИА для выпускников из числа лиц с ограниченными возможностями здоровья</w:t>
      </w:r>
      <w:bookmarkEnd w:id="2"/>
    </w:p>
    <w:p w:rsidR="00EE664F" w:rsidRPr="00A57BA7" w:rsidRDefault="00EE664F" w:rsidP="00EE664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Для обучающихся из числа инвалидов государственная итоговая аттестация проводится с учетом особенностей их психофизического развития, их индивидуальных возможностей и состояния здоровья.</w:t>
      </w:r>
    </w:p>
    <w:p w:rsidR="00EE664F" w:rsidRPr="00A57BA7" w:rsidRDefault="00EE664F" w:rsidP="00EE664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При проведении государственной итоговой аттестации обеспечивается соблюдение следующих общих требований:</w:t>
      </w:r>
    </w:p>
    <w:p w:rsidR="00EE664F" w:rsidRPr="00A57BA7" w:rsidRDefault="00EE664F" w:rsidP="00EE664F">
      <w:pPr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проведение государственной итоговой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государственной итоговой аттестации;</w:t>
      </w:r>
    </w:p>
    <w:p w:rsidR="00EE664F" w:rsidRPr="00A57BA7" w:rsidRDefault="00EE664F" w:rsidP="00EE664F">
      <w:pPr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присутствие в аудитории ассистента (ассистентов), оказывающего обучающимся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:rsidR="00EE664F" w:rsidRPr="00A57BA7" w:rsidRDefault="00EE664F" w:rsidP="00EE664F">
      <w:pPr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пользование необходимыми обучающимся техническими средствами при прохождении государственной итоговой аттестации с учетом их индивидуальных особенностей;</w:t>
      </w:r>
    </w:p>
    <w:p w:rsidR="00EE664F" w:rsidRPr="00A57BA7" w:rsidRDefault="00EE664F" w:rsidP="00EE664F">
      <w:pPr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обеспечение возможности беспрепятственного доступа обучающихся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EE664F" w:rsidRPr="00A57BA7" w:rsidRDefault="00EE664F" w:rsidP="00EE664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Все локальные нормативные акты РАНХиГС по вопросам проведения государственной итоговой аттестации доводятся до сведения обучающихся из числа инвалидов в доступной для них форме.</w:t>
      </w:r>
    </w:p>
    <w:p w:rsidR="00EE664F" w:rsidRPr="00A57BA7" w:rsidRDefault="00EE664F" w:rsidP="00EE664F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В зависимости от индивидуальных особенностей обучающихся с ограниченными возможностями здоровья ВИУ-филиал РАНХиГС обеспечивает выполнение следующих требований при проведении государственного аттестационного испытания: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i/>
          <w:sz w:val="24"/>
          <w:szCs w:val="24"/>
        </w:rPr>
      </w:pPr>
      <w:r w:rsidRPr="00A57BA7">
        <w:rPr>
          <w:rFonts w:ascii="Times New Roman" w:hAnsi="Times New Roman"/>
          <w:i/>
          <w:sz w:val="24"/>
          <w:szCs w:val="24"/>
        </w:rPr>
        <w:lastRenderedPageBreak/>
        <w:t>а) для слепых: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задания и иные материалы для сдачи государственного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i/>
          <w:sz w:val="24"/>
          <w:szCs w:val="24"/>
        </w:rPr>
        <w:t>б) для слабовидящих</w:t>
      </w:r>
      <w:r w:rsidRPr="00A57BA7">
        <w:rPr>
          <w:rFonts w:ascii="Times New Roman" w:hAnsi="Times New Roman"/>
          <w:sz w:val="24"/>
          <w:szCs w:val="24"/>
        </w:rPr>
        <w:t>: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задания и иные материалы для сдачи государственного аттестационного испытания оформляются увеличенным шрифтом;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i/>
          <w:sz w:val="24"/>
          <w:szCs w:val="24"/>
        </w:rPr>
      </w:pPr>
      <w:r w:rsidRPr="00A57BA7">
        <w:rPr>
          <w:rFonts w:ascii="Times New Roman" w:hAnsi="Times New Roman"/>
          <w:i/>
          <w:sz w:val="24"/>
          <w:szCs w:val="24"/>
        </w:rPr>
        <w:t>в) для глухих и слабослышащих, с тяжелыми нарушениями речи: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i/>
          <w:sz w:val="24"/>
          <w:szCs w:val="24"/>
        </w:rPr>
      </w:pPr>
      <w:r w:rsidRPr="00A57BA7">
        <w:rPr>
          <w:rFonts w:ascii="Times New Roman" w:hAnsi="Times New Roman"/>
          <w:i/>
          <w:sz w:val="24"/>
          <w:szCs w:val="24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обеспечивается возможность использования компьютера со специализированным программным обеспечением или </w:t>
      </w:r>
      <w:proofErr w:type="spellStart"/>
      <w:r w:rsidRPr="00A57BA7">
        <w:rPr>
          <w:rFonts w:ascii="Times New Roman" w:hAnsi="Times New Roman"/>
          <w:sz w:val="24"/>
          <w:szCs w:val="24"/>
        </w:rPr>
        <w:t>надиктовыванием</w:t>
      </w:r>
      <w:proofErr w:type="spellEnd"/>
      <w:r w:rsidRPr="00A57BA7">
        <w:rPr>
          <w:rFonts w:ascii="Times New Roman" w:hAnsi="Times New Roman"/>
          <w:sz w:val="24"/>
          <w:szCs w:val="24"/>
        </w:rPr>
        <w:t xml:space="preserve"> с помощью ассистента.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Обучающийся из числа инвалидов не позднее, чем за 3 месяца до начала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особенностей его психофизического развития, индивидуальных возможностей и состояния здоровья. К заявлению прилагаются документы, подтверждающие наличие у обучающегося индивидуальных особенностей (при отсутствии указанных документов в ВИУ-филиал РАНХиГС).</w:t>
      </w:r>
    </w:p>
    <w:p w:rsidR="00EE664F" w:rsidRPr="00A57BA7" w:rsidRDefault="00EE664F" w:rsidP="00EE664F">
      <w:pPr>
        <w:spacing w:line="276" w:lineRule="auto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>В заявлении обучающийся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аттестационного испытания по отношению к установленной продолжительности (для каждого государственного аттестационного испытания).</w:t>
      </w:r>
    </w:p>
    <w:p w:rsidR="00EE664F" w:rsidRPr="00A57BA7" w:rsidRDefault="00A856F6" w:rsidP="00A856F6">
      <w:pPr>
        <w:pStyle w:val="1"/>
        <w:spacing w:line="276" w:lineRule="auto"/>
        <w:ind w:left="279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95388512"/>
      <w:r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EE664F" w:rsidRPr="00A57BA7">
        <w:rPr>
          <w:rFonts w:ascii="Times New Roman" w:hAnsi="Times New Roman" w:cs="Times New Roman"/>
          <w:color w:val="auto"/>
          <w:sz w:val="24"/>
          <w:szCs w:val="24"/>
        </w:rPr>
        <w:t>Порядок подачи и рассмотрения апелляций</w:t>
      </w:r>
      <w:bookmarkEnd w:id="3"/>
    </w:p>
    <w:p w:rsidR="00EE664F" w:rsidRPr="00A57BA7" w:rsidRDefault="00EE664F" w:rsidP="00EE664F">
      <w:pPr>
        <w:pStyle w:val="Default"/>
        <w:spacing w:line="276" w:lineRule="auto"/>
        <w:ind w:left="786"/>
      </w:pP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Обучающийся имеет право подать в апелляционную комиссию письменную апелляцию о нарушении, по его мнению, установленной процедуры проведения итоговой государственной аттестации. 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lastRenderedPageBreak/>
        <w:t xml:space="preserve">Апелляция подается лично обучающимся в апелляционную комиссию не позднее следующего рабочего дня после объявления результатов итоговой государственной аттестации. 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Для рассмотрения апелляции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комиссии, 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испытания, а также выпускную квалификационную работу, отзыв и рецензию (рецензии) (для рассмотрения апелляции по проведению защиты выпускной квалификационной работы). 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Апелляция, не позднее 2 рабочих дней со дня ее подачи, рассматривается на заседании апелляционной комиссии, на которое приглашаются председатель государственной экзаменационной комиссии и обучающийся, подавший апелляцию. Заседание апелляционной комиссии может проводиться в отсутствие обучающегося, подавшего апелляцию, в случае его неявки на заседание апелляционной комиссии. 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 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При рассмотрении апелляции о нарушении процедуры проведения итоговой государственной аттестации апелляционная комиссия принимает одно из следующих решений: </w:t>
      </w:r>
    </w:p>
    <w:p w:rsidR="00EE664F" w:rsidRPr="00A57BA7" w:rsidRDefault="00EE664F" w:rsidP="00EE664F">
      <w:pPr>
        <w:pStyle w:val="a5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об отклонении апелляции, если изложенные в ней сведения о нарушениях процедуры проведения итоговой государственной аттестации обучающегося не подтвердились и (или) не повлияли на результат итоговой государственной аттестации; </w:t>
      </w:r>
    </w:p>
    <w:p w:rsidR="00EE664F" w:rsidRPr="00A57BA7" w:rsidRDefault="00EE664F" w:rsidP="00EE664F">
      <w:pPr>
        <w:pStyle w:val="a5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об удовлетворении апелляции, если изложенные в ней сведения о допущенных нарушениях процедуры проведения итоговой государственной аттестации, обучающегося подтвердились и повлияли на результат итоговой государственной аттестации. </w:t>
      </w:r>
    </w:p>
    <w:p w:rsidR="00EE664F" w:rsidRPr="00A57BA7" w:rsidRDefault="00EE664F" w:rsidP="00EE664F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В случае удовлетворения апелляции о нарушении процедуры проведения итоговой государственной аттестации, результат проведения итоговой государственной аттестации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комиссии. Обучающемуся предоставляется возможность пройти итоговую государственную аттестацию в сроки, установленные образовательной организацией. 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При рассмотрении апелляции о несогласии с результатами итоговой государственной аттестации апелляционная комиссия выносит одно из следующих решений: </w:t>
      </w:r>
    </w:p>
    <w:p w:rsidR="00EE664F" w:rsidRPr="00A57BA7" w:rsidRDefault="00EE664F" w:rsidP="00EE664F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об отклонении апелляции и сохранении результата итоговой государственной аттестации; </w:t>
      </w:r>
    </w:p>
    <w:p w:rsidR="00EE664F" w:rsidRPr="00A57BA7" w:rsidRDefault="00EE664F" w:rsidP="00EE664F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7BA7">
        <w:rPr>
          <w:rFonts w:ascii="Times New Roman" w:hAnsi="Times New Roman"/>
          <w:sz w:val="24"/>
          <w:szCs w:val="24"/>
        </w:rPr>
        <w:t xml:space="preserve">об удовлетворении апелляции и выставлении иного результата итоговой государственной аттестации. </w:t>
      </w:r>
    </w:p>
    <w:p w:rsidR="00EE664F" w:rsidRPr="00A57BA7" w:rsidRDefault="00EE664F" w:rsidP="00EE66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 xml:space="preserve">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</w:t>
      </w:r>
      <w:r w:rsidRPr="00A57BA7">
        <w:rPr>
          <w:rFonts w:ascii="Times New Roman" w:hAnsi="Times New Roman" w:cs="Times New Roman"/>
          <w:sz w:val="24"/>
          <w:szCs w:val="24"/>
        </w:rPr>
        <w:lastRenderedPageBreak/>
        <w:t xml:space="preserve">является основанием для аннулирования ранее выставленного результата итоговой государственной аттестации и выставления нового. </w:t>
      </w:r>
    </w:p>
    <w:p w:rsidR="00E60A84" w:rsidRDefault="00EE664F" w:rsidP="00EE664F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Решение апелляционной комиссии является окончательным и пересмотру не подлежит. Повторное проведение итоговой государственной аттестации обучающегося, подавшего апелляцию, осуществляется в присутствии председателя или одного из членов апелляционной комиссии не позднее даты завершения обучения в организации в соответствии со стандартом.</w:t>
      </w:r>
    </w:p>
    <w:p w:rsidR="00EE664F" w:rsidRPr="006370CE" w:rsidRDefault="00EE664F" w:rsidP="00EE664F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7BA7">
        <w:rPr>
          <w:rFonts w:ascii="Times New Roman" w:hAnsi="Times New Roman" w:cs="Times New Roman"/>
          <w:sz w:val="24"/>
          <w:szCs w:val="24"/>
        </w:rPr>
        <w:t>Апелляция на повторное проведение итоговой государственной аттестации не принимается.</w:t>
      </w:r>
    </w:p>
    <w:p w:rsidR="00EE664F" w:rsidRDefault="00EE664F" w:rsidP="00EE664F">
      <w:pPr>
        <w:pStyle w:val="3"/>
        <w:ind w:left="360" w:firstLine="0"/>
        <w:rPr>
          <w:rFonts w:ascii="Times New Roman" w:hAnsi="Times New Roman" w:cs="Times New Roman"/>
          <w:b/>
          <w:sz w:val="24"/>
          <w:lang w:eastAsia="ru-RU"/>
        </w:rPr>
      </w:pPr>
    </w:p>
    <w:p w:rsidR="00EE664F" w:rsidRDefault="00EE664F" w:rsidP="00EE664F">
      <w:pPr>
        <w:pStyle w:val="3"/>
        <w:ind w:left="360" w:firstLine="0"/>
        <w:rPr>
          <w:rFonts w:ascii="Times New Roman" w:hAnsi="Times New Roman" w:cs="Times New Roman"/>
          <w:b/>
          <w:sz w:val="24"/>
          <w:lang w:eastAsia="ru-RU"/>
        </w:rPr>
      </w:pPr>
    </w:p>
    <w:p w:rsidR="00EE664F" w:rsidRDefault="00EE664F" w:rsidP="00EE664F">
      <w:pPr>
        <w:pStyle w:val="3"/>
        <w:ind w:left="360" w:firstLine="0"/>
        <w:rPr>
          <w:rFonts w:ascii="Times New Roman" w:hAnsi="Times New Roman" w:cs="Times New Roman"/>
          <w:b/>
          <w:sz w:val="24"/>
          <w:lang w:eastAsia="ru-RU"/>
        </w:rPr>
      </w:pPr>
    </w:p>
    <w:sectPr w:rsidR="00EE664F" w:rsidSect="00B2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314" w:rsidRDefault="00B72314" w:rsidP="005A73FC">
      <w:r>
        <w:separator/>
      </w:r>
    </w:p>
  </w:endnote>
  <w:endnote w:type="continuationSeparator" w:id="1">
    <w:p w:rsidR="00B72314" w:rsidRDefault="00B72314" w:rsidP="005A7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853149"/>
      <w:docPartObj>
        <w:docPartGallery w:val="Page Numbers (Bottom of Page)"/>
        <w:docPartUnique/>
      </w:docPartObj>
    </w:sdtPr>
    <w:sdtContent>
      <w:p w:rsidR="00DF5096" w:rsidRDefault="003D3C14">
        <w:pPr>
          <w:pStyle w:val="a8"/>
          <w:jc w:val="right"/>
        </w:pPr>
        <w:r>
          <w:fldChar w:fldCharType="begin"/>
        </w:r>
        <w:r w:rsidR="00DF5096">
          <w:instrText>PAGE   \* MERGEFORMAT</w:instrText>
        </w:r>
        <w:r>
          <w:fldChar w:fldCharType="separate"/>
        </w:r>
        <w:r w:rsidR="001E0759">
          <w:rPr>
            <w:noProof/>
          </w:rPr>
          <w:t>1</w:t>
        </w:r>
        <w:r>
          <w:fldChar w:fldCharType="end"/>
        </w:r>
      </w:p>
    </w:sdtContent>
  </w:sdt>
  <w:p w:rsidR="00DF5096" w:rsidRDefault="00DF509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314" w:rsidRDefault="00B72314" w:rsidP="005A73FC">
      <w:r>
        <w:separator/>
      </w:r>
    </w:p>
  </w:footnote>
  <w:footnote w:type="continuationSeparator" w:id="1">
    <w:p w:rsidR="00B72314" w:rsidRDefault="00B72314" w:rsidP="005A73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1C18D6"/>
    <w:lvl w:ilvl="0">
      <w:numFmt w:val="bullet"/>
      <w:lvlText w:val="*"/>
      <w:lvlJc w:val="left"/>
    </w:lvl>
  </w:abstractNum>
  <w:abstractNum w:abstractNumId="1">
    <w:nsid w:val="0680156C"/>
    <w:multiLevelType w:val="hybridMultilevel"/>
    <w:tmpl w:val="0BD67142"/>
    <w:lvl w:ilvl="0" w:tplc="9C5AC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4D42D8"/>
    <w:multiLevelType w:val="hybridMultilevel"/>
    <w:tmpl w:val="31E43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76EFA"/>
    <w:multiLevelType w:val="multilevel"/>
    <w:tmpl w:val="B4B032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0DB626F8"/>
    <w:multiLevelType w:val="multilevel"/>
    <w:tmpl w:val="4D24CF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D72A02"/>
    <w:multiLevelType w:val="multilevel"/>
    <w:tmpl w:val="16F6191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220B41A4"/>
    <w:multiLevelType w:val="hybridMultilevel"/>
    <w:tmpl w:val="079C5E9C"/>
    <w:lvl w:ilvl="0" w:tplc="D2269F36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723516"/>
    <w:multiLevelType w:val="hybridMultilevel"/>
    <w:tmpl w:val="B69C2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F671A"/>
    <w:multiLevelType w:val="hybridMultilevel"/>
    <w:tmpl w:val="B15EF61A"/>
    <w:lvl w:ilvl="0" w:tplc="E702D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237BF"/>
    <w:multiLevelType w:val="hybridMultilevel"/>
    <w:tmpl w:val="BD285822"/>
    <w:lvl w:ilvl="0" w:tplc="4D9E13B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2813CF6"/>
    <w:multiLevelType w:val="hybridMultilevel"/>
    <w:tmpl w:val="F27AC7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10389D"/>
    <w:multiLevelType w:val="multilevel"/>
    <w:tmpl w:val="5802C6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0204B0B"/>
    <w:multiLevelType w:val="hybridMultilevel"/>
    <w:tmpl w:val="54DA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64A37"/>
    <w:multiLevelType w:val="hybridMultilevel"/>
    <w:tmpl w:val="25404AD8"/>
    <w:lvl w:ilvl="0" w:tplc="A7ACDEBA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327DC2"/>
    <w:multiLevelType w:val="multilevel"/>
    <w:tmpl w:val="01904A30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BFC3AE1"/>
    <w:multiLevelType w:val="multilevel"/>
    <w:tmpl w:val="21CCDD8E"/>
    <w:lvl w:ilvl="0">
      <w:start w:val="1"/>
      <w:numFmt w:val="decimal"/>
      <w:lvlText w:val="%1."/>
      <w:lvlJc w:val="left"/>
      <w:pPr>
        <w:ind w:left="279" w:hanging="360"/>
      </w:pPr>
    </w:lvl>
    <w:lvl w:ilvl="1">
      <w:start w:val="1"/>
      <w:numFmt w:val="lowerLetter"/>
      <w:lvlText w:val="%2."/>
      <w:lvlJc w:val="left"/>
      <w:pPr>
        <w:ind w:left="999" w:hanging="360"/>
      </w:pPr>
    </w:lvl>
    <w:lvl w:ilvl="2">
      <w:start w:val="1"/>
      <w:numFmt w:val="lowerRoman"/>
      <w:lvlText w:val="%3."/>
      <w:lvlJc w:val="right"/>
      <w:pPr>
        <w:ind w:left="1719" w:hanging="180"/>
      </w:pPr>
    </w:lvl>
    <w:lvl w:ilvl="3">
      <w:start w:val="1"/>
      <w:numFmt w:val="decimal"/>
      <w:lvlText w:val="%4."/>
      <w:lvlJc w:val="left"/>
      <w:pPr>
        <w:ind w:left="2439" w:hanging="360"/>
      </w:pPr>
    </w:lvl>
    <w:lvl w:ilvl="4">
      <w:start w:val="1"/>
      <w:numFmt w:val="lowerLetter"/>
      <w:lvlText w:val="%5."/>
      <w:lvlJc w:val="left"/>
      <w:pPr>
        <w:ind w:left="3159" w:hanging="360"/>
      </w:pPr>
    </w:lvl>
    <w:lvl w:ilvl="5">
      <w:start w:val="1"/>
      <w:numFmt w:val="lowerRoman"/>
      <w:lvlText w:val="%6."/>
      <w:lvlJc w:val="right"/>
      <w:pPr>
        <w:ind w:left="3879" w:hanging="180"/>
      </w:pPr>
    </w:lvl>
    <w:lvl w:ilvl="6">
      <w:start w:val="1"/>
      <w:numFmt w:val="decimal"/>
      <w:lvlText w:val="%7."/>
      <w:lvlJc w:val="left"/>
      <w:pPr>
        <w:ind w:left="4599" w:hanging="360"/>
      </w:pPr>
    </w:lvl>
    <w:lvl w:ilvl="7">
      <w:start w:val="1"/>
      <w:numFmt w:val="lowerLetter"/>
      <w:lvlText w:val="%8."/>
      <w:lvlJc w:val="left"/>
      <w:pPr>
        <w:ind w:left="5319" w:hanging="360"/>
      </w:pPr>
    </w:lvl>
    <w:lvl w:ilvl="8">
      <w:start w:val="1"/>
      <w:numFmt w:val="lowerRoman"/>
      <w:lvlText w:val="%9."/>
      <w:lvlJc w:val="right"/>
      <w:pPr>
        <w:ind w:left="6039" w:hanging="180"/>
      </w:pPr>
    </w:lvl>
  </w:abstractNum>
  <w:abstractNum w:abstractNumId="16">
    <w:nsid w:val="53EF4A5E"/>
    <w:multiLevelType w:val="hybridMultilevel"/>
    <w:tmpl w:val="666A6398"/>
    <w:lvl w:ilvl="0" w:tplc="D33E8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58A550F"/>
    <w:multiLevelType w:val="hybridMultilevel"/>
    <w:tmpl w:val="DBE6889A"/>
    <w:lvl w:ilvl="0" w:tplc="96BAEDE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8">
    <w:nsid w:val="55A26D3C"/>
    <w:multiLevelType w:val="hybridMultilevel"/>
    <w:tmpl w:val="B5CE2E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8767CCA"/>
    <w:multiLevelType w:val="hybridMultilevel"/>
    <w:tmpl w:val="BD90F882"/>
    <w:lvl w:ilvl="0" w:tplc="C602E7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8976C4D"/>
    <w:multiLevelType w:val="hybridMultilevel"/>
    <w:tmpl w:val="E0EE9B0A"/>
    <w:lvl w:ilvl="0" w:tplc="D2269F36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C487505"/>
    <w:multiLevelType w:val="hybridMultilevel"/>
    <w:tmpl w:val="141CE4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0D33D2"/>
    <w:multiLevelType w:val="hybridMultilevel"/>
    <w:tmpl w:val="987EC934"/>
    <w:lvl w:ilvl="0" w:tplc="800A62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55E71A3"/>
    <w:multiLevelType w:val="hybridMultilevel"/>
    <w:tmpl w:val="A4920CDC"/>
    <w:lvl w:ilvl="0" w:tplc="D2269F36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4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17"/>
  </w:num>
  <w:num w:numId="11">
    <w:abstractNumId w:val="6"/>
  </w:num>
  <w:num w:numId="12">
    <w:abstractNumId w:val="20"/>
  </w:num>
  <w:num w:numId="13">
    <w:abstractNumId w:val="23"/>
  </w:num>
  <w:num w:numId="14">
    <w:abstractNumId w:val="2"/>
  </w:num>
  <w:num w:numId="15">
    <w:abstractNumId w:val="4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22"/>
  </w:num>
  <w:num w:numId="21">
    <w:abstractNumId w:val="16"/>
  </w:num>
  <w:num w:numId="22">
    <w:abstractNumId w:val="21"/>
  </w:num>
  <w:num w:numId="23">
    <w:abstractNumId w:val="19"/>
  </w:num>
  <w:num w:numId="24">
    <w:abstractNumId w:val="18"/>
  </w:num>
  <w:num w:numId="25">
    <w:abstractNumId w:val="1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C87"/>
    <w:rsid w:val="00001DF7"/>
    <w:rsid w:val="000115AD"/>
    <w:rsid w:val="00012757"/>
    <w:rsid w:val="00041EC8"/>
    <w:rsid w:val="00044E21"/>
    <w:rsid w:val="000450CD"/>
    <w:rsid w:val="000464AE"/>
    <w:rsid w:val="0007679A"/>
    <w:rsid w:val="000914FF"/>
    <w:rsid w:val="000A1B75"/>
    <w:rsid w:val="000C174D"/>
    <w:rsid w:val="000C5100"/>
    <w:rsid w:val="000C6A19"/>
    <w:rsid w:val="00115649"/>
    <w:rsid w:val="00130964"/>
    <w:rsid w:val="001636F8"/>
    <w:rsid w:val="001925BC"/>
    <w:rsid w:val="001955AF"/>
    <w:rsid w:val="001961E8"/>
    <w:rsid w:val="001A4D29"/>
    <w:rsid w:val="001B1320"/>
    <w:rsid w:val="001B610E"/>
    <w:rsid w:val="001C0118"/>
    <w:rsid w:val="001C6751"/>
    <w:rsid w:val="001D4354"/>
    <w:rsid w:val="001E0759"/>
    <w:rsid w:val="001E4F1A"/>
    <w:rsid w:val="001F7F70"/>
    <w:rsid w:val="002004EC"/>
    <w:rsid w:val="00204A80"/>
    <w:rsid w:val="00211CAB"/>
    <w:rsid w:val="00211E3E"/>
    <w:rsid w:val="00263DC9"/>
    <w:rsid w:val="00271E05"/>
    <w:rsid w:val="00277BD2"/>
    <w:rsid w:val="00284313"/>
    <w:rsid w:val="002858D5"/>
    <w:rsid w:val="00287C76"/>
    <w:rsid w:val="002D1CAD"/>
    <w:rsid w:val="002E4CF1"/>
    <w:rsid w:val="002F0F22"/>
    <w:rsid w:val="002F1099"/>
    <w:rsid w:val="002F67A4"/>
    <w:rsid w:val="0030280B"/>
    <w:rsid w:val="00303185"/>
    <w:rsid w:val="0032256D"/>
    <w:rsid w:val="00333F94"/>
    <w:rsid w:val="00343889"/>
    <w:rsid w:val="003568E6"/>
    <w:rsid w:val="00357452"/>
    <w:rsid w:val="0036212C"/>
    <w:rsid w:val="003649DF"/>
    <w:rsid w:val="00381C49"/>
    <w:rsid w:val="00395505"/>
    <w:rsid w:val="00395E03"/>
    <w:rsid w:val="003A09CD"/>
    <w:rsid w:val="003C36B6"/>
    <w:rsid w:val="003D3C14"/>
    <w:rsid w:val="003E3871"/>
    <w:rsid w:val="003E7C87"/>
    <w:rsid w:val="003F711A"/>
    <w:rsid w:val="004018FD"/>
    <w:rsid w:val="00402801"/>
    <w:rsid w:val="00406083"/>
    <w:rsid w:val="0041484F"/>
    <w:rsid w:val="004201DC"/>
    <w:rsid w:val="00422334"/>
    <w:rsid w:val="00423C7A"/>
    <w:rsid w:val="00440110"/>
    <w:rsid w:val="00445490"/>
    <w:rsid w:val="00456A77"/>
    <w:rsid w:val="00496C9E"/>
    <w:rsid w:val="004B7C72"/>
    <w:rsid w:val="004F7C30"/>
    <w:rsid w:val="00502538"/>
    <w:rsid w:val="00506B48"/>
    <w:rsid w:val="005337A3"/>
    <w:rsid w:val="005378B2"/>
    <w:rsid w:val="00554EE0"/>
    <w:rsid w:val="00567318"/>
    <w:rsid w:val="00576D08"/>
    <w:rsid w:val="00587993"/>
    <w:rsid w:val="00587AE2"/>
    <w:rsid w:val="005977E1"/>
    <w:rsid w:val="005A068C"/>
    <w:rsid w:val="005A0C38"/>
    <w:rsid w:val="005A73FC"/>
    <w:rsid w:val="0061345C"/>
    <w:rsid w:val="0063212F"/>
    <w:rsid w:val="006362C9"/>
    <w:rsid w:val="00650880"/>
    <w:rsid w:val="006675D5"/>
    <w:rsid w:val="006739C5"/>
    <w:rsid w:val="00674EEA"/>
    <w:rsid w:val="00675465"/>
    <w:rsid w:val="006C22C3"/>
    <w:rsid w:val="006C6681"/>
    <w:rsid w:val="006D1C85"/>
    <w:rsid w:val="006F44C5"/>
    <w:rsid w:val="0070543A"/>
    <w:rsid w:val="00730974"/>
    <w:rsid w:val="007509D3"/>
    <w:rsid w:val="00756207"/>
    <w:rsid w:val="0077105C"/>
    <w:rsid w:val="00776B1E"/>
    <w:rsid w:val="00786591"/>
    <w:rsid w:val="00796915"/>
    <w:rsid w:val="007A4A09"/>
    <w:rsid w:val="007B2AA4"/>
    <w:rsid w:val="007C4C06"/>
    <w:rsid w:val="007D0B9E"/>
    <w:rsid w:val="007D68C1"/>
    <w:rsid w:val="007E5A0A"/>
    <w:rsid w:val="00800A6E"/>
    <w:rsid w:val="00801253"/>
    <w:rsid w:val="00815F0E"/>
    <w:rsid w:val="00824A8A"/>
    <w:rsid w:val="00846E92"/>
    <w:rsid w:val="0085567F"/>
    <w:rsid w:val="0086247E"/>
    <w:rsid w:val="0086514E"/>
    <w:rsid w:val="0089412A"/>
    <w:rsid w:val="008C047E"/>
    <w:rsid w:val="008C3FEA"/>
    <w:rsid w:val="008F2DA7"/>
    <w:rsid w:val="00935658"/>
    <w:rsid w:val="009559AE"/>
    <w:rsid w:val="0096417D"/>
    <w:rsid w:val="00971065"/>
    <w:rsid w:val="00980D30"/>
    <w:rsid w:val="0098445D"/>
    <w:rsid w:val="00994DDF"/>
    <w:rsid w:val="009C4E57"/>
    <w:rsid w:val="009E2101"/>
    <w:rsid w:val="009E3DDC"/>
    <w:rsid w:val="009F5DAA"/>
    <w:rsid w:val="00A21660"/>
    <w:rsid w:val="00A50C4B"/>
    <w:rsid w:val="00A57BA7"/>
    <w:rsid w:val="00A8381F"/>
    <w:rsid w:val="00A84CE6"/>
    <w:rsid w:val="00A856F6"/>
    <w:rsid w:val="00A95D3A"/>
    <w:rsid w:val="00AA00B8"/>
    <w:rsid w:val="00AC33B6"/>
    <w:rsid w:val="00AD6280"/>
    <w:rsid w:val="00B0054E"/>
    <w:rsid w:val="00B2179A"/>
    <w:rsid w:val="00B232F3"/>
    <w:rsid w:val="00B25E81"/>
    <w:rsid w:val="00B3122A"/>
    <w:rsid w:val="00B41EB8"/>
    <w:rsid w:val="00B436C4"/>
    <w:rsid w:val="00B65E7E"/>
    <w:rsid w:val="00B72314"/>
    <w:rsid w:val="00B72910"/>
    <w:rsid w:val="00B742C4"/>
    <w:rsid w:val="00BA2079"/>
    <w:rsid w:val="00BC597F"/>
    <w:rsid w:val="00BE47D7"/>
    <w:rsid w:val="00BE7EBA"/>
    <w:rsid w:val="00C24B86"/>
    <w:rsid w:val="00C31EB8"/>
    <w:rsid w:val="00C71810"/>
    <w:rsid w:val="00C720C5"/>
    <w:rsid w:val="00C81537"/>
    <w:rsid w:val="00C87D41"/>
    <w:rsid w:val="00CB2D0A"/>
    <w:rsid w:val="00CB5414"/>
    <w:rsid w:val="00CB5B4A"/>
    <w:rsid w:val="00CC230B"/>
    <w:rsid w:val="00CC2B55"/>
    <w:rsid w:val="00CC2DEE"/>
    <w:rsid w:val="00CE3DB3"/>
    <w:rsid w:val="00CF1B96"/>
    <w:rsid w:val="00D30CA8"/>
    <w:rsid w:val="00D34599"/>
    <w:rsid w:val="00D3577F"/>
    <w:rsid w:val="00D42081"/>
    <w:rsid w:val="00D46AC3"/>
    <w:rsid w:val="00D846E5"/>
    <w:rsid w:val="00D86831"/>
    <w:rsid w:val="00DA1B83"/>
    <w:rsid w:val="00DA5433"/>
    <w:rsid w:val="00DB3B85"/>
    <w:rsid w:val="00DB7863"/>
    <w:rsid w:val="00DC01F7"/>
    <w:rsid w:val="00DC6BC9"/>
    <w:rsid w:val="00DD3842"/>
    <w:rsid w:val="00DD7804"/>
    <w:rsid w:val="00DF5096"/>
    <w:rsid w:val="00E000B9"/>
    <w:rsid w:val="00E104EF"/>
    <w:rsid w:val="00E16923"/>
    <w:rsid w:val="00E218B9"/>
    <w:rsid w:val="00E22EEE"/>
    <w:rsid w:val="00E47364"/>
    <w:rsid w:val="00E60A84"/>
    <w:rsid w:val="00E744D3"/>
    <w:rsid w:val="00E80D21"/>
    <w:rsid w:val="00E91504"/>
    <w:rsid w:val="00EB50A6"/>
    <w:rsid w:val="00EB78AE"/>
    <w:rsid w:val="00EC2086"/>
    <w:rsid w:val="00ED070F"/>
    <w:rsid w:val="00EE664F"/>
    <w:rsid w:val="00F05930"/>
    <w:rsid w:val="00F44ED9"/>
    <w:rsid w:val="00F53814"/>
    <w:rsid w:val="00F579E0"/>
    <w:rsid w:val="00FB106B"/>
    <w:rsid w:val="00FC2166"/>
    <w:rsid w:val="00FC322F"/>
    <w:rsid w:val="00FC472B"/>
    <w:rsid w:val="00FD7819"/>
    <w:rsid w:val="00FE28E5"/>
    <w:rsid w:val="00FE2AD8"/>
    <w:rsid w:val="00FF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03"/>
    <w:pPr>
      <w:spacing w:after="0" w:line="240" w:lineRule="auto"/>
      <w:ind w:firstLine="709"/>
      <w:jc w:val="both"/>
    </w:pPr>
    <w:rPr>
      <w:rFonts w:ascii="Calibri" w:eastAsia="Times New Roman" w:hAnsi="Calibri" w:cs="Calibri"/>
      <w:szCs w:val="20"/>
    </w:rPr>
  </w:style>
  <w:style w:type="paragraph" w:styleId="1">
    <w:name w:val="heading 1"/>
    <w:basedOn w:val="a"/>
    <w:next w:val="a"/>
    <w:link w:val="10"/>
    <w:uiPriority w:val="9"/>
    <w:qFormat/>
    <w:rsid w:val="007054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E03"/>
    <w:pPr>
      <w:spacing w:after="0" w:line="240" w:lineRule="auto"/>
      <w:ind w:firstLine="709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395E03"/>
    <w:pPr>
      <w:ind w:left="720"/>
    </w:pPr>
  </w:style>
  <w:style w:type="paragraph" w:customStyle="1" w:styleId="Default">
    <w:name w:val="Default"/>
    <w:link w:val="Default0"/>
    <w:qFormat/>
    <w:rsid w:val="006C66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rsid w:val="006C668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rsid w:val="00B3122A"/>
    <w:pPr>
      <w:widowControl w:val="0"/>
      <w:autoSpaceDE w:val="0"/>
      <w:autoSpaceDN w:val="0"/>
      <w:adjustRightInd w:val="0"/>
      <w:ind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3">
    <w:name w:val="Знак Знак Знак Знак Знак Знак"/>
    <w:basedOn w:val="a"/>
    <w:rsid w:val="00B3122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lang w:val="en-US"/>
    </w:rPr>
  </w:style>
  <w:style w:type="paragraph" w:styleId="a4">
    <w:name w:val="Normal (Web)"/>
    <w:basedOn w:val="a"/>
    <w:uiPriority w:val="99"/>
    <w:semiHidden/>
    <w:unhideWhenUsed/>
    <w:rsid w:val="004B7C72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7C72"/>
  </w:style>
  <w:style w:type="paragraph" w:customStyle="1" w:styleId="Style12">
    <w:name w:val="Style12"/>
    <w:basedOn w:val="a"/>
    <w:uiPriority w:val="99"/>
    <w:rsid w:val="005977E1"/>
    <w:pPr>
      <w:widowControl w:val="0"/>
      <w:autoSpaceDE w:val="0"/>
      <w:autoSpaceDN w:val="0"/>
      <w:adjustRightInd w:val="0"/>
      <w:spacing w:line="413" w:lineRule="exact"/>
      <w:ind w:firstLine="888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5977E1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4F7C30"/>
    <w:pPr>
      <w:widowControl w:val="0"/>
      <w:autoSpaceDE w:val="0"/>
      <w:autoSpaceDN w:val="0"/>
      <w:adjustRightInd w:val="0"/>
      <w:spacing w:line="562" w:lineRule="exact"/>
      <w:ind w:hanging="278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basedOn w:val="a0"/>
    <w:rsid w:val="004F7C3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5">
    <w:name w:val="Font Style75"/>
    <w:basedOn w:val="a0"/>
    <w:rsid w:val="004F7C30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674EEA"/>
    <w:pPr>
      <w:spacing w:after="200" w:line="276" w:lineRule="auto"/>
      <w:ind w:left="720" w:firstLine="0"/>
      <w:contextualSpacing/>
      <w:jc w:val="left"/>
    </w:pPr>
    <w:rPr>
      <w:rFonts w:eastAsia="Calibri" w:cs="Times New Roman"/>
      <w:szCs w:val="22"/>
    </w:rPr>
  </w:style>
  <w:style w:type="character" w:customStyle="1" w:styleId="10">
    <w:name w:val="Заголовок 1 Знак"/>
    <w:basedOn w:val="a0"/>
    <w:link w:val="1"/>
    <w:uiPriority w:val="9"/>
    <w:rsid w:val="007054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A73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73FC"/>
    <w:rPr>
      <w:rFonts w:ascii="Calibri" w:eastAsia="Times New Roman" w:hAnsi="Calibri" w:cs="Calibri"/>
      <w:szCs w:val="20"/>
    </w:rPr>
  </w:style>
  <w:style w:type="paragraph" w:styleId="a8">
    <w:name w:val="footer"/>
    <w:basedOn w:val="a"/>
    <w:link w:val="a9"/>
    <w:uiPriority w:val="99"/>
    <w:unhideWhenUsed/>
    <w:rsid w:val="005A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73FC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9383</Words>
  <Characters>53486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KaushnikovaU</cp:lastModifiedBy>
  <cp:revision>4</cp:revision>
  <dcterms:created xsi:type="dcterms:W3CDTF">2025-09-17T03:40:00Z</dcterms:created>
  <dcterms:modified xsi:type="dcterms:W3CDTF">2025-10-01T07:10:00Z</dcterms:modified>
</cp:coreProperties>
</file>