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DD" w:rsidRDefault="001B2B20" w:rsidP="001B2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20">
        <w:rPr>
          <w:rFonts w:ascii="Times New Roman" w:hAnsi="Times New Roman" w:cs="Times New Roman"/>
          <w:b/>
          <w:sz w:val="28"/>
          <w:szCs w:val="28"/>
        </w:rPr>
        <w:t>Бюллетень новых поступлений в библиотеку ВИУ РАНХиГС</w:t>
      </w:r>
    </w:p>
    <w:p w:rsidR="00F1006E" w:rsidRDefault="001B2B20" w:rsidP="001B2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2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25F92">
        <w:rPr>
          <w:rFonts w:ascii="Times New Roman" w:hAnsi="Times New Roman" w:cs="Times New Roman"/>
          <w:b/>
          <w:sz w:val="28"/>
          <w:szCs w:val="28"/>
        </w:rPr>
        <w:t>январь-март</w:t>
      </w:r>
      <w:r w:rsidRPr="001B2B2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25F92">
        <w:rPr>
          <w:rFonts w:ascii="Times New Roman" w:hAnsi="Times New Roman" w:cs="Times New Roman"/>
          <w:b/>
          <w:sz w:val="28"/>
          <w:szCs w:val="28"/>
        </w:rPr>
        <w:t>1</w:t>
      </w:r>
      <w:r w:rsidRPr="001B2B2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9719750"/>
        <w:docPartObj>
          <w:docPartGallery w:val="Table of Contents"/>
          <w:docPartUnique/>
        </w:docPartObj>
      </w:sdtPr>
      <w:sdtContent>
        <w:sdt>
          <w:sdtPr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  <w:id w:val="20779677"/>
            <w:docPartObj>
              <w:docPartGallery w:val="Table of Contents"/>
              <w:docPartUnique/>
            </w:docPartObj>
          </w:sdtPr>
          <w:sdtContent>
            <w:p w:rsidR="002C1135" w:rsidRPr="00D3643F" w:rsidRDefault="002C1135" w:rsidP="002C1135">
              <w:pPr>
                <w:pStyle w:val="a3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F9692F">
                <w:rPr>
                  <w:rFonts w:ascii="Times New Roman" w:hAnsi="Times New Roman" w:cs="Times New Roman"/>
                  <w:color w:val="auto"/>
                </w:rPr>
                <w:t>Оглавление</w:t>
              </w:r>
            </w:p>
            <w:p w:rsidR="002C1135" w:rsidRDefault="0088456A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Вычислительная техника. Программирование</w:t>
              </w:r>
              <w:r w:rsidR="002C1135" w:rsidRPr="00D3643F">
                <w:rPr>
                  <w:rFonts w:ascii="Times New Roman" w:hAnsi="Times New Roman" w:cs="Times New Roman"/>
                  <w:sz w:val="24"/>
                  <w:szCs w:val="24"/>
                </w:rPr>
                <w:t>……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…...</w:t>
              </w:r>
              <w:r w:rsidR="002C1135" w:rsidRPr="00D3643F">
                <w:rPr>
                  <w:rFonts w:ascii="Times New Roman" w:hAnsi="Times New Roman" w:cs="Times New Roman"/>
                  <w:sz w:val="24"/>
                  <w:szCs w:val="24"/>
                </w:rPr>
                <w:t>…………………………………………………………………….2</w:t>
              </w:r>
            </w:p>
            <w:p w:rsidR="002C1135" w:rsidRDefault="00C958BF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Социальные (общественные и гуманитарные) науки</w:t>
              </w:r>
              <w:r w:rsidR="002C1135">
                <w:rPr>
                  <w:rFonts w:ascii="Times New Roman" w:hAnsi="Times New Roman" w:cs="Times New Roman"/>
                  <w:sz w:val="24"/>
                  <w:szCs w:val="24"/>
                </w:rPr>
                <w:t>…………………………………………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p>
            <w:p w:rsidR="002C1135" w:rsidRDefault="00C958BF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Социология</w:t>
              </w:r>
              <w:r w:rsidR="002C1135">
                <w:rPr>
                  <w:rFonts w:ascii="Times New Roman" w:hAnsi="Times New Roman" w:cs="Times New Roman"/>
                  <w:sz w:val="24"/>
                  <w:szCs w:val="24"/>
                </w:rPr>
                <w:t>……………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…………………...……………………………………………………..3</w:t>
              </w:r>
            </w:p>
            <w:p w:rsidR="002C1135" w:rsidRDefault="00C958BF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История. Исторические науки…………………………………………………………………..3</w:t>
              </w:r>
            </w:p>
            <w:p w:rsidR="002C1135" w:rsidRPr="00D3643F" w:rsidRDefault="00C958BF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Всемирная история..</w:t>
              </w:r>
              <w:r w:rsidR="002C1135">
                <w:rPr>
                  <w:rFonts w:ascii="Times New Roman" w:hAnsi="Times New Roman" w:cs="Times New Roman"/>
                  <w:sz w:val="24"/>
                  <w:szCs w:val="24"/>
                </w:rPr>
                <w:t>……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..………………………………………………………………………3</w:t>
              </w:r>
            </w:p>
            <w:p w:rsidR="002C1135" w:rsidRPr="00D3643F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3643F">
                <w:rPr>
                  <w:rFonts w:ascii="Times New Roman" w:hAnsi="Times New Roman" w:cs="Times New Roman"/>
                  <w:sz w:val="24"/>
                  <w:szCs w:val="24"/>
                </w:rPr>
                <w:t>Экономика. Экономические науки…………………………………………………………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......4</w:t>
              </w:r>
            </w:p>
            <w:p w:rsidR="002C1135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3643F">
                <w:rPr>
                  <w:rFonts w:ascii="Times New Roman" w:hAnsi="Times New Roman" w:cs="Times New Roman"/>
                  <w:sz w:val="24"/>
                  <w:szCs w:val="24"/>
                </w:rPr>
                <w:t>Экономическая теория…………………………………………………………………………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..4</w:t>
              </w:r>
            </w:p>
            <w:p w:rsidR="002C1135" w:rsidRPr="00D3643F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История экономической</w:t>
              </w:r>
              <w:r w:rsidR="00C958BF">
                <w:rPr>
                  <w:rFonts w:ascii="Times New Roman" w:hAnsi="Times New Roman" w:cs="Times New Roman"/>
                  <w:sz w:val="24"/>
                  <w:szCs w:val="24"/>
                </w:rPr>
                <w:t xml:space="preserve"> мысли…………………………………………………………………4</w:t>
              </w:r>
            </w:p>
            <w:p w:rsidR="002C1135" w:rsidRPr="00D3643F" w:rsidRDefault="00C958BF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Учет. Бухгалтерский учет...……………………………………………………………………..4</w:t>
              </w:r>
            </w:p>
            <w:p w:rsidR="002C1135" w:rsidRPr="00D3643F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Эк</w:t>
              </w:r>
              <w:r w:rsidR="00C958BF">
                <w:rPr>
                  <w:rFonts w:ascii="Times New Roman" w:hAnsi="Times New Roman" w:cs="Times New Roman"/>
                  <w:sz w:val="24"/>
                  <w:szCs w:val="24"/>
                </w:rPr>
                <w:t>ономика организации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(предприятий, фирм)……</w:t>
              </w:r>
              <w:r w:rsidR="00C958BF">
                <w:rPr>
                  <w:rFonts w:ascii="Times New Roman" w:hAnsi="Times New Roman" w:cs="Times New Roman"/>
                  <w:sz w:val="24"/>
                  <w:szCs w:val="24"/>
                </w:rPr>
                <w:t>…………………………………………...4</w:t>
              </w:r>
            </w:p>
            <w:p w:rsidR="002C1135" w:rsidRPr="00D3643F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Политика. Политоло</w:t>
              </w:r>
              <w:r w:rsidR="00C958BF">
                <w:rPr>
                  <w:rFonts w:ascii="Times New Roman" w:hAnsi="Times New Roman" w:cs="Times New Roman"/>
                  <w:sz w:val="24"/>
                  <w:szCs w:val="24"/>
                </w:rPr>
                <w:t>гия…………………………………………………………………………5</w:t>
              </w:r>
            </w:p>
            <w:p w:rsidR="002C1135" w:rsidRPr="00D3643F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3643F">
                <w:rPr>
                  <w:rFonts w:ascii="Times New Roman" w:hAnsi="Times New Roman" w:cs="Times New Roman"/>
                  <w:sz w:val="24"/>
                  <w:szCs w:val="24"/>
                </w:rPr>
                <w:t>Право. Юридические науки……………………………………………………………………</w:t>
              </w:r>
              <w:r w:rsidR="0015693C">
                <w:rPr>
                  <w:rFonts w:ascii="Times New Roman" w:hAnsi="Times New Roman" w:cs="Times New Roman"/>
                  <w:sz w:val="24"/>
                  <w:szCs w:val="24"/>
                </w:rPr>
                <w:t>..5</w:t>
              </w:r>
            </w:p>
            <w:p w:rsidR="002C1135" w:rsidRPr="00D3643F" w:rsidRDefault="002C1135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Гражданское и торговое право. Семейное право…………..</w:t>
              </w:r>
              <w:r w:rsidRPr="00D3643F">
                <w:rPr>
                  <w:rFonts w:ascii="Times New Roman" w:hAnsi="Times New Roman" w:cs="Times New Roman"/>
                  <w:sz w:val="24"/>
                  <w:szCs w:val="24"/>
                </w:rPr>
                <w:t>…………………………………</w:t>
              </w:r>
              <w:r w:rsidR="0015693C">
                <w:rPr>
                  <w:rFonts w:ascii="Times New Roman" w:hAnsi="Times New Roman" w:cs="Times New Roman"/>
                  <w:sz w:val="24"/>
                  <w:szCs w:val="24"/>
                </w:rPr>
                <w:t>..6</w:t>
              </w:r>
            </w:p>
            <w:p w:rsidR="00486305" w:rsidRDefault="0015693C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Гражданское процессуальное право..…………………………………………………………..6</w:t>
              </w:r>
            </w:p>
            <w:p w:rsidR="002C1135" w:rsidRDefault="0015693C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Уголовное право…</w:t>
              </w:r>
              <w:r w:rsidR="002C1135">
                <w:rPr>
                  <w:rFonts w:ascii="Times New Roman" w:hAnsi="Times New Roman" w:cs="Times New Roman"/>
                  <w:sz w:val="24"/>
                  <w:szCs w:val="24"/>
                </w:rPr>
                <w:t>………………………………………………………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………………………6</w:t>
              </w:r>
            </w:p>
            <w:p w:rsidR="002C1135" w:rsidRPr="00D3643F" w:rsidRDefault="0015693C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Уголовно-процессуальное право………………………………………………………………..7</w:t>
              </w:r>
            </w:p>
            <w:p w:rsidR="002C1135" w:rsidRDefault="0015693C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Криминалистика</w:t>
              </w:r>
              <w:r w:rsidR="002C1135">
                <w:rPr>
                  <w:rFonts w:ascii="Times New Roman" w:hAnsi="Times New Roman" w:cs="Times New Roman"/>
                  <w:sz w:val="24"/>
                  <w:szCs w:val="24"/>
                </w:rPr>
                <w:t>………………………………………………………………..</w:t>
              </w:r>
              <w:r w:rsidR="002C1135" w:rsidRPr="00D3643F">
                <w:rPr>
                  <w:rFonts w:ascii="Times New Roman" w:hAnsi="Times New Roman" w:cs="Times New Roman"/>
                  <w:sz w:val="24"/>
                  <w:szCs w:val="24"/>
                </w:rPr>
                <w:t>…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……………..7</w:t>
              </w:r>
            </w:p>
            <w:p w:rsidR="002C1135" w:rsidRDefault="0015693C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Филологические науки………………………………………………………………………….</w:t>
              </w:r>
              <w:r w:rsidR="00C60F66">
                <w:rPr>
                  <w:rFonts w:ascii="Times New Roman" w:hAnsi="Times New Roman" w:cs="Times New Roman"/>
                  <w:sz w:val="24"/>
                  <w:szCs w:val="24"/>
                </w:rPr>
                <w:t>.7</w:t>
              </w:r>
            </w:p>
            <w:p w:rsidR="002C1135" w:rsidRDefault="0015693C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Языкознание (лингвисти</w:t>
              </w:r>
              <w:r w:rsidR="00C60F66">
                <w:rPr>
                  <w:rFonts w:ascii="Times New Roman" w:hAnsi="Times New Roman" w:cs="Times New Roman"/>
                  <w:sz w:val="24"/>
                  <w:szCs w:val="24"/>
                </w:rPr>
                <w:t>ка)……………………………………………………………………..7</w:t>
              </w:r>
            </w:p>
            <w:p w:rsidR="002C1135" w:rsidRDefault="00C60F66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Английский язык….……………………………………………………………………………..8</w:t>
              </w:r>
            </w:p>
            <w:p w:rsidR="00C60F66" w:rsidRDefault="00C60F66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Немецкий язык</w:t>
              </w:r>
              <w:r w:rsidR="002C1135">
                <w:rPr>
                  <w:rFonts w:ascii="Times New Roman" w:hAnsi="Times New Roman" w:cs="Times New Roman"/>
                  <w:sz w:val="24"/>
                  <w:szCs w:val="24"/>
                </w:rPr>
                <w:t>………………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…………………………………………………………………...8</w:t>
              </w:r>
            </w:p>
            <w:p w:rsidR="00C60F66" w:rsidRDefault="00C60F66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Психология……………………………………………………………………………………….9</w:t>
              </w:r>
            </w:p>
            <w:p w:rsidR="00A85F81" w:rsidRPr="00D3643F" w:rsidRDefault="00C60F66" w:rsidP="002C113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Психология судебной деятельности……………………………………………………………9</w:t>
              </w:r>
            </w:p>
          </w:sdtContent>
        </w:sdt>
      </w:sdtContent>
    </w:sdt>
    <w:p w:rsidR="002C1135" w:rsidRDefault="002C1135" w:rsidP="00437A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A12" w:rsidRDefault="002A2A12" w:rsidP="00437A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Техника. Технические науки</w:t>
      </w:r>
    </w:p>
    <w:p w:rsidR="002A2A12" w:rsidRDefault="002A2A12" w:rsidP="002A2A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Вычислительная техника. Программирование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0520AE" w:rsidRPr="004070E8" w:rsidTr="000520AE">
        <w:trPr>
          <w:trHeight w:val="190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520AE" w:rsidRPr="007C376B" w:rsidRDefault="000520AE" w:rsidP="002A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20AE" w:rsidRPr="00F40F4A" w:rsidRDefault="000520AE" w:rsidP="00052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32 </w:t>
            </w:r>
          </w:p>
          <w:p w:rsidR="000520AE" w:rsidRPr="00F40F4A" w:rsidRDefault="000520AE" w:rsidP="0005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94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20AE" w:rsidRDefault="000520AE" w:rsidP="0095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Дэвидсон-Пайлон, К.</w:t>
            </w:r>
            <w:r w:rsidR="0095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Вероятностное программирование на Python: байесовский вывод и алгоритмы / Кэмерон Дэвидсон-Пайлон. - Санкт-Петербург : Питер, 2019. - 253 с. : рис. - Текст (визуальный) : непосредственный. - ISBN 978-0133902839 ан</w:t>
            </w:r>
            <w:r w:rsidR="0095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гл.; 978-5-4461-1058-2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F40F4A" w:rsidRPr="00720B64" w:rsidRDefault="00F40F4A" w:rsidP="0095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экз.</w:t>
            </w:r>
          </w:p>
        </w:tc>
      </w:tr>
      <w:tr w:rsidR="00F40F4A" w:rsidRPr="004070E8" w:rsidTr="00F40F4A">
        <w:trPr>
          <w:trHeight w:val="190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0F4A" w:rsidRPr="007C376B" w:rsidRDefault="00800246" w:rsidP="002A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F4A" w:rsidRPr="00F40F4A" w:rsidRDefault="00F40F4A" w:rsidP="00F40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32 </w:t>
            </w:r>
          </w:p>
          <w:p w:rsidR="00F40F4A" w:rsidRPr="00F40F4A" w:rsidRDefault="00F40F4A" w:rsidP="00F4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86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F4A" w:rsidRDefault="00F40F4A" w:rsidP="0095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Лутц, М.</w:t>
            </w:r>
            <w:r w:rsidR="0095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Python. Т. 1 / Марк Лутц ; перевод с английского и редакция Ю. Н. Артеменко. - 5-е издание. - Санкт-Петербург : ООО "Диалектика", 2020. - 824 с. : рис. - Текст (визуальный) : непосредственный. - ISBN 978-5-907144-52-1 (рус., том 1); 978-5-907144-51-4 (рус., многотом.); 978-1-449-35</w:t>
            </w:r>
            <w:r w:rsidR="0095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576-9 (англ.)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F40F4A" w:rsidRPr="00720B64" w:rsidRDefault="00F40F4A" w:rsidP="0095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F40F4A" w:rsidRPr="004070E8" w:rsidTr="00F40F4A">
        <w:trPr>
          <w:trHeight w:val="190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0F4A" w:rsidRPr="007C376B" w:rsidRDefault="00800246" w:rsidP="002A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F4A" w:rsidRPr="00F40F4A" w:rsidRDefault="00F40F4A" w:rsidP="00F40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32 </w:t>
            </w:r>
          </w:p>
          <w:p w:rsidR="00F40F4A" w:rsidRPr="00F40F4A" w:rsidRDefault="00F40F4A" w:rsidP="00F4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 86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F4A" w:rsidRDefault="00F40F4A" w:rsidP="0095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Лутц, М.</w:t>
            </w:r>
            <w:r w:rsidR="0095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Python. Т. 2 / Марк Лутц ; перевод с английского и редакция Ю. Н. Артеменко. - 5-е издание. - Санкт-Петербург : ООО "Диалектика", 2020. - 713 с. : рис. - Текст (визуальный) : непосредственный. - ISBN 978-5-907144-53-8 (рус., том 1); 978-5-907144-51-4 (рус., многотом.); 978</w:t>
            </w:r>
            <w:r w:rsidR="0095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-1-449-35573-9 (англ.)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F40F4A" w:rsidRPr="00720B64" w:rsidRDefault="00F40F4A" w:rsidP="0095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F40F4A" w:rsidRPr="004070E8" w:rsidTr="00F40F4A">
        <w:trPr>
          <w:trHeight w:val="190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0F4A" w:rsidRPr="007C376B" w:rsidRDefault="00800246" w:rsidP="002A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F4A" w:rsidRPr="00F40F4A" w:rsidRDefault="00F40F4A" w:rsidP="00F40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32я7 </w:t>
            </w:r>
          </w:p>
          <w:p w:rsidR="00F40F4A" w:rsidRPr="00F40F4A" w:rsidRDefault="00F40F4A" w:rsidP="00F4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54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F4A" w:rsidRDefault="00F40F4A" w:rsidP="0095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Поляков, К. Ю.</w:t>
            </w:r>
            <w:r w:rsidR="0095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Программирование. Python. С++ : учебное пособие для общеобразовательных организаций. Ч. 1 / Константин Юрьевич Поляков. - 2-е издание, стереотипное. - Москва : БИНОМ. Лаборатория знаний, 2020. - 144 с. : рис. - (Профильная школа). - Текст (визуальный) : непосредственный. -</w:t>
            </w:r>
            <w:r w:rsidR="0095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ISBN 978-5-9963-5330-9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F40F4A" w:rsidRPr="00720B64" w:rsidRDefault="00F40F4A" w:rsidP="0095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F40F4A" w:rsidRPr="004070E8" w:rsidTr="00F40F4A">
        <w:trPr>
          <w:trHeight w:val="190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0F4A" w:rsidRPr="007C376B" w:rsidRDefault="00800246" w:rsidP="002A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F4A" w:rsidRPr="00F40F4A" w:rsidRDefault="00F40F4A" w:rsidP="00F40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32я7 </w:t>
            </w:r>
          </w:p>
          <w:p w:rsidR="00F40F4A" w:rsidRPr="00F40F4A" w:rsidRDefault="00F40F4A" w:rsidP="00F4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54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F4A" w:rsidRDefault="00F40F4A" w:rsidP="0095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Поляков, К. Ю.</w:t>
            </w:r>
            <w:r w:rsidR="0095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Программирование. Python. С++ : учебное пособие для общеобразовательных организаций. Ч. 2 / Константин Юрьевич Поляков. - 3-е издание, стереотипное. - Москва : БИНОМ. Лаборатория знаний, 2021. - 174 с. : рис. - (Профильная школа). - Текст (визуальный) : непосредственный. -</w:t>
            </w:r>
            <w:r w:rsidR="0095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ISBN 978-5-09-083983-9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F40F4A" w:rsidRPr="00720B64" w:rsidRDefault="00F40F4A" w:rsidP="0095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F40F4A" w:rsidRPr="004070E8" w:rsidTr="00F40F4A">
        <w:trPr>
          <w:trHeight w:val="190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0F4A" w:rsidRPr="007C376B" w:rsidRDefault="00800246" w:rsidP="002A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F4A" w:rsidRPr="00F40F4A" w:rsidRDefault="00F40F4A" w:rsidP="00F40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32я7 </w:t>
            </w:r>
          </w:p>
          <w:p w:rsidR="00F40F4A" w:rsidRPr="00F40F4A" w:rsidRDefault="00F40F4A" w:rsidP="00F4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54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F4A" w:rsidRDefault="00F40F4A" w:rsidP="0095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Поляков, К. Ю.</w:t>
            </w:r>
            <w:r w:rsidR="0095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Программирование. Python. С++ : учебное пособие для общеобразовательных организаций. Ч. 3 / Константин Юрьевич Поляков. - 2-е издание, стереотипное. - Москва : БИНОМ. Лаборатория знаний, 2020. - 208 с. : рис. - (Профильная школа). - Текст (визуальный) : непосредственный. -</w:t>
            </w:r>
            <w:r w:rsidR="0095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ISBN 978-5-9963-5385-9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F40F4A" w:rsidRPr="00720B64" w:rsidRDefault="00F40F4A" w:rsidP="0095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F40F4A" w:rsidRPr="004070E8" w:rsidTr="00F40F4A">
        <w:trPr>
          <w:trHeight w:val="190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0F4A" w:rsidRPr="007C376B" w:rsidRDefault="00800246" w:rsidP="002A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F4A" w:rsidRPr="00F40F4A" w:rsidRDefault="00F40F4A" w:rsidP="00F40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32я7 </w:t>
            </w:r>
          </w:p>
          <w:p w:rsidR="00F40F4A" w:rsidRPr="00F40F4A" w:rsidRDefault="00F40F4A" w:rsidP="00F4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54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F4A" w:rsidRDefault="00F40F4A" w:rsidP="0095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Поляков, К. Ю.</w:t>
            </w:r>
            <w:r w:rsidR="0095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Программирование. Python. С++ : учебное пособие для общеобразовательных организаций. Ч. 4 / Константин Юрьевич Поляков. - 2-е издание, стереотипное. - Москва : БИНОМ. Лаборатория знаний, 2020. - 192 с. : ил., рис. - (Профильная школа). - Текст (визуальный) : непосредственный. -</w:t>
            </w:r>
            <w:r w:rsidR="0095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ISBN 978-5-9963-5385-6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F40F4A" w:rsidRPr="00720B64" w:rsidRDefault="00F40F4A" w:rsidP="0095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2A2A12" w:rsidRDefault="002A2A12" w:rsidP="002A2A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7AF7" w:rsidRDefault="00437AF7" w:rsidP="00437A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Социальные (общественные и гуманитарные</w:t>
      </w:r>
      <w:r w:rsidR="00ED521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науки</w:t>
      </w:r>
    </w:p>
    <w:p w:rsidR="001B2B20" w:rsidRDefault="001B2B20" w:rsidP="00437A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Социология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B42A41" w:rsidRPr="00EB5581" w:rsidTr="00B42A41">
        <w:trPr>
          <w:trHeight w:val="130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A41" w:rsidRPr="001840BC" w:rsidRDefault="00800246" w:rsidP="0043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A41" w:rsidRDefault="00B42A41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</w:p>
          <w:p w:rsidR="00B42A41" w:rsidRPr="001840BC" w:rsidRDefault="00EB5581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A41" w:rsidRDefault="00EB5581" w:rsidP="00EB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Учёные записки ФНИСЦ РАН</w:t>
            </w:r>
            <w:r w:rsidRPr="00EB5581">
              <w:rPr>
                <w:rFonts w:ascii="Times New Roman" w:hAnsi="Times New Roman" w:cs="Times New Roman"/>
                <w:sz w:val="24"/>
                <w:szCs w:val="24"/>
              </w:rPr>
              <w:t>. Выпуск 5. Проблематика социальной мобильности в современных российских исследованиях / ответственный редактор М. К. Горшков ; Федеральный научно-исследовательский социологический центр Российской академии наук (ФНИСЦ РАН). - Москва : ФНИСЦ РАН, 2019. - 63 с. - Текст (визуальный) : непосредственный. -</w:t>
            </w:r>
            <w:r w:rsidR="005D4358">
              <w:rPr>
                <w:rFonts w:ascii="Times New Roman" w:hAnsi="Times New Roman" w:cs="Times New Roman"/>
                <w:sz w:val="24"/>
                <w:szCs w:val="24"/>
              </w:rPr>
              <w:t xml:space="preserve"> ISBN 978-5-89697-315-7</w:t>
            </w:r>
            <w:r w:rsidRPr="00EB558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EB5581" w:rsidRPr="00EB5581" w:rsidRDefault="00EB5581" w:rsidP="00EB55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1B2B20" w:rsidRPr="001840BC" w:rsidTr="00A85F81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B20" w:rsidRPr="001840BC" w:rsidRDefault="00800246" w:rsidP="0043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B20" w:rsidRPr="001840BC" w:rsidRDefault="001B2B20" w:rsidP="00EB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  <w:r w:rsidRPr="0018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2E82" w:rsidRDefault="00EB5581" w:rsidP="00EB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Учёные записки ФНИСЦ РАН</w:t>
            </w:r>
            <w:r w:rsidRPr="00EB5581">
              <w:rPr>
                <w:rFonts w:ascii="Times New Roman" w:hAnsi="Times New Roman" w:cs="Times New Roman"/>
                <w:sz w:val="24"/>
                <w:szCs w:val="24"/>
              </w:rPr>
              <w:t>. Выпуск 6. Социально-политическая устойчивость общества / ответственный редактор М. К. Горшков ; Федеральный научно-исследовательский социологический центр Российской академии наук (ФНИСЦ РАН). - Москва : ФНИСЦ РАН, 2019. - 63 с. - Текст (визуальный) : непосредственный. -</w:t>
            </w:r>
            <w:r w:rsidR="005D4358">
              <w:rPr>
                <w:rFonts w:ascii="Times New Roman" w:hAnsi="Times New Roman" w:cs="Times New Roman"/>
                <w:sz w:val="24"/>
                <w:szCs w:val="24"/>
              </w:rPr>
              <w:t xml:space="preserve"> ISBN 978-5-89697-314-0</w:t>
            </w:r>
            <w:r w:rsidRPr="00EB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581" w:rsidRPr="00EB5581" w:rsidRDefault="00EB5581" w:rsidP="00EB5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1B2B20" w:rsidRPr="001840BC" w:rsidTr="00A85F81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B20" w:rsidRPr="001840BC" w:rsidRDefault="00800246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B20" w:rsidRPr="001840BC" w:rsidRDefault="001B2B20" w:rsidP="00EB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  <w:r w:rsidRPr="0018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5581" w:rsidRDefault="00EB5581" w:rsidP="00EB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Учёные записки ФНИСЦ РАН</w:t>
            </w:r>
            <w:r w:rsidRPr="00EB5581">
              <w:rPr>
                <w:rFonts w:ascii="Times New Roman" w:hAnsi="Times New Roman" w:cs="Times New Roman"/>
                <w:sz w:val="24"/>
                <w:szCs w:val="24"/>
              </w:rPr>
              <w:t>. Выпуск 8. Общество травмы: между эволюцией и революцией / ответственный редактор М. К. Горшков ; Федеральный научно-исследовательский социологический центр Российской академии наук (ФНИСЦ РАН). - Москва : ФНИСЦ РАН, 2019. - 63 с. - Текст (визуальный) : непосредственный. -</w:t>
            </w:r>
            <w:r w:rsidR="005D4358">
              <w:rPr>
                <w:rFonts w:ascii="Times New Roman" w:hAnsi="Times New Roman" w:cs="Times New Roman"/>
                <w:sz w:val="24"/>
                <w:szCs w:val="24"/>
              </w:rPr>
              <w:t xml:space="preserve"> ISBN 978-5-89697-330-0</w:t>
            </w:r>
            <w:r w:rsidRPr="00EB558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CD2E82" w:rsidRPr="00EB5581" w:rsidRDefault="00EB5581" w:rsidP="00EB5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E82" w:rsidRPr="00EB5581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1B2B20" w:rsidRPr="00EB5581" w:rsidTr="001B2B20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B20" w:rsidRPr="007C376B" w:rsidRDefault="00800246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2B20" w:rsidRPr="007C376B" w:rsidRDefault="001B2B20" w:rsidP="00EB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  <w:r w:rsidRPr="007C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5581" w:rsidRDefault="00EB5581" w:rsidP="00EB5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Учёные записки ФНИСЦ РАН</w:t>
            </w:r>
            <w:r w:rsidRPr="00EB5581">
              <w:rPr>
                <w:rFonts w:ascii="Times New Roman" w:hAnsi="Times New Roman" w:cs="Times New Roman"/>
                <w:sz w:val="24"/>
                <w:szCs w:val="24"/>
              </w:rPr>
              <w:t>. Выпуск 9. О завершении реструктуризации ФНИСЦ РАН и основных направлениях его научной, научно-образовательной и издательской деятельности на период 2020-2022 гг. / ответственный редактор М. К. Горшков ; Федеральный научно-исследовательский социологический центр Российской академии наук (ФНИСЦ РАН). - Москва : ФНИСЦ РАН, 2019. - 63 с. - Текст (визуальный) : непосредстве</w:t>
            </w:r>
            <w:r w:rsidR="005D4358">
              <w:rPr>
                <w:rFonts w:ascii="Times New Roman" w:hAnsi="Times New Roman" w:cs="Times New Roman"/>
                <w:sz w:val="24"/>
                <w:szCs w:val="24"/>
              </w:rPr>
              <w:t>нный. - ISBN 978-5-89697-331-7</w:t>
            </w:r>
            <w:r w:rsidRPr="00EB558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073D0E" w:rsidRPr="00EB5581" w:rsidRDefault="00EB5581" w:rsidP="00EB5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D0E" w:rsidRPr="00EB5581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</w:tbl>
    <w:p w:rsidR="001B2B20" w:rsidRDefault="001B2B20" w:rsidP="00437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70E8" w:rsidRDefault="00BF1759" w:rsidP="002A2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История. Исторические науки</w:t>
      </w:r>
    </w:p>
    <w:p w:rsidR="002A2A12" w:rsidRDefault="002A2A12" w:rsidP="00B42A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Всемирн</w:t>
      </w:r>
      <w:r w:rsidR="00B42A41">
        <w:rPr>
          <w:rFonts w:ascii="Times New Roman" w:hAnsi="Times New Roman" w:cs="Times New Roman"/>
          <w:b/>
          <w:sz w:val="28"/>
          <w:szCs w:val="28"/>
        </w:rPr>
        <w:t>ая история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2A2A12" w:rsidRPr="004070E8" w:rsidTr="002A2A12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A12" w:rsidRPr="007C376B" w:rsidRDefault="002A2A12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0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2A12" w:rsidRPr="002A2A12" w:rsidRDefault="002A2A12" w:rsidP="002A2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2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63.3(0)6</w:t>
            </w:r>
          </w:p>
          <w:p w:rsidR="002A2A12" w:rsidRPr="002A2A12" w:rsidRDefault="002A2A12" w:rsidP="002A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 80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2A12" w:rsidRDefault="002A2A12" w:rsidP="0095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Морозов, И. Л. (д-р полит. наук).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"Фракция Красной Армии" в Западной Германии и "Сапатистская армия национального освобождения" в Мексике: сравнительный анализ моделей левоэкстремистских движений : монография / Илья Леонидович Морозов ; Министерство образования и науки Российской Федерации ; Филиал государственного образовательного учреждения высшего профессионального образования "Московский энергетический институт (технический университет)" в г. Волжском. - Волгоград : Перемена, 2009. - 211 с. - Текст (визуальный) : непосредственный. -</w:t>
            </w:r>
            <w:r w:rsidR="005D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ISBN 978-5-9935-0118-5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2A2A12" w:rsidRPr="00720B64" w:rsidRDefault="002A2A12" w:rsidP="00884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экз.</w:t>
            </w:r>
          </w:p>
        </w:tc>
      </w:tr>
    </w:tbl>
    <w:p w:rsidR="00B42A41" w:rsidRDefault="00B42A41" w:rsidP="00B42A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AF7" w:rsidRDefault="00437AF7" w:rsidP="00437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Экономика. Экономические науки</w:t>
      </w:r>
    </w:p>
    <w:p w:rsidR="001B2B20" w:rsidRDefault="00437AF7" w:rsidP="00FF6C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Экономическая теория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F268AC" w:rsidRPr="007C376B" w:rsidTr="00B56B0A">
        <w:trPr>
          <w:trHeight w:val="190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8AC" w:rsidRPr="007C376B" w:rsidRDefault="00BE27F4" w:rsidP="00FF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00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8AC" w:rsidRDefault="00F268AC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8AC" w:rsidRPr="00B56B0A" w:rsidRDefault="00F268AC" w:rsidP="00F268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1740" w:rsidRPr="007C376B" w:rsidTr="00241740">
        <w:trPr>
          <w:trHeight w:val="190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1740" w:rsidRPr="007C376B" w:rsidRDefault="00800246" w:rsidP="00FF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2CED" w:rsidRDefault="00241740" w:rsidP="0024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65.01</w:t>
            </w:r>
          </w:p>
          <w:p w:rsidR="00241740" w:rsidRPr="00720B64" w:rsidRDefault="009C2CED" w:rsidP="0024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 15</w:t>
            </w:r>
            <w:r w:rsidR="00241740"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740" w:rsidRDefault="00241740" w:rsidP="0095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Хайек, Ф. А. фон.</w:t>
            </w:r>
            <w:r w:rsidR="0057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 : в 19 томах. Т. 15. Рынок и другие порядки / Фридрих Август фон Хайек ; перевод с английского, под редакцией А. В. Куряева. - Москва ; Челябинск : Социум, 2020. - 603 с. - (Фонд "Либеральная миссия"). - Текст (визуальный) : непосредственный. - ISBN 978-5-906401-83-0; 978-5-906401-98-4 (т. 15); 97</w:t>
            </w:r>
            <w:r w:rsidR="005D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8-0-226-08955-3 (англ.)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9C2CED" w:rsidRPr="00720B64" w:rsidRDefault="009C2CED" w:rsidP="00884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437AF7" w:rsidRDefault="00437AF7" w:rsidP="00437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B3A" w:rsidRDefault="00804B3A" w:rsidP="00437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экономической мысли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574376" w:rsidRPr="001840BC" w:rsidTr="00574376">
        <w:trPr>
          <w:trHeight w:val="188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376" w:rsidRPr="001840BC" w:rsidRDefault="00574376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0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376" w:rsidRPr="00574376" w:rsidRDefault="00574376" w:rsidP="0057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65.02</w:t>
            </w:r>
          </w:p>
          <w:p w:rsidR="00574376" w:rsidRPr="00574376" w:rsidRDefault="00574376" w:rsidP="0057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79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376" w:rsidRDefault="00574376" w:rsidP="0095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Ротбард,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мысль : в 2 томах. Т. 1. От Античности до Адама Смита / Мюррей Ротбард. - Москва ; Челябинск : Социум, 2020. - 600 с. : рис. - (Фонд "Либеральная миссия"). - Текст (визуальный) : непосредственный. - ISBN 978-5-906401-92-2 (т</w:t>
            </w:r>
            <w:r w:rsidR="005D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1); 978-5-906401-90-8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574376" w:rsidRPr="00720B64" w:rsidRDefault="00574376" w:rsidP="00884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804B3A" w:rsidRDefault="00804B3A" w:rsidP="00437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5338" w:rsidRDefault="005D4358" w:rsidP="00437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Учет. Бухгалтерский учет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5D4358" w:rsidRPr="007C376B" w:rsidTr="005D4358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4358" w:rsidRPr="007C376B" w:rsidRDefault="005D4358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0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358" w:rsidRPr="005D4358" w:rsidRDefault="005D4358" w:rsidP="005D43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65.052</w:t>
            </w:r>
          </w:p>
          <w:p w:rsidR="005D4358" w:rsidRPr="005D4358" w:rsidRDefault="005D4358" w:rsidP="005D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З-13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358" w:rsidRDefault="005D4358" w:rsidP="008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Завьялкин, Д.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учет / Дмитрий Владимирович Завьялкин. - Москва : ООО "1С-Паблишинг", 2019. - 256 с. : рис. - (Академия EPR). - Текст (визуальный) : непосредственный.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ISBN 978-5-9677-2852-5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5D4358" w:rsidRPr="00720B64" w:rsidRDefault="005D4358" w:rsidP="005D4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экз.</w:t>
            </w:r>
          </w:p>
        </w:tc>
      </w:tr>
    </w:tbl>
    <w:p w:rsidR="00EC5338" w:rsidRDefault="00EC5338" w:rsidP="00437A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359" w:rsidRDefault="00A33A12" w:rsidP="00437A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  <w:r w:rsidR="00912359">
        <w:rPr>
          <w:rFonts w:ascii="Times New Roman" w:hAnsi="Times New Roman" w:cs="Times New Roman"/>
          <w:b/>
          <w:sz w:val="28"/>
          <w:szCs w:val="28"/>
        </w:rPr>
        <w:t xml:space="preserve"> (предприятий, фирм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1235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1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954"/>
        <w:gridCol w:w="7550"/>
      </w:tblGrid>
      <w:tr w:rsidR="00A33A12" w:rsidRPr="00912359" w:rsidTr="00A33A12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3A12" w:rsidRPr="001840BC" w:rsidRDefault="00A33A12" w:rsidP="00A3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0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12" w:rsidRPr="00A33A12" w:rsidRDefault="00A33A12" w:rsidP="00A33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65.291</w:t>
            </w:r>
          </w:p>
          <w:p w:rsidR="00A33A12" w:rsidRPr="00A33A12" w:rsidRDefault="00A33A12" w:rsidP="00A3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 72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12" w:rsidRDefault="00A33A12" w:rsidP="008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Бобровников, А. 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планирование и бюджетирование / Алексей Эдуардович Бобровников. - Москва : ООО "1С-Паблишинг", 2018. - 313 с. : рис. - (1С:Академия EPR). - Текст (визуальный) : непосредственный. - ISBN 978-5-9677</w:t>
            </w:r>
            <w:r w:rsidR="005D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-2708-5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A33A12" w:rsidRPr="00720B64" w:rsidRDefault="00A33A12" w:rsidP="00A3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экз.</w:t>
            </w:r>
          </w:p>
        </w:tc>
      </w:tr>
      <w:tr w:rsidR="00A33A12" w:rsidRPr="00E96316" w:rsidTr="00A33A12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3A12" w:rsidRPr="001840BC" w:rsidRDefault="00A33A12" w:rsidP="00B5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0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12" w:rsidRPr="00A33A12" w:rsidRDefault="00A33A12" w:rsidP="00A33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65.291</w:t>
            </w:r>
          </w:p>
          <w:p w:rsidR="00A33A12" w:rsidRPr="00A33A12" w:rsidRDefault="00A33A12" w:rsidP="00A3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67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12" w:rsidRDefault="00A33A12" w:rsidP="008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человеческими ресурсами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С. В. Иванова, Е. Н. Ветлужских, Е. А. Вешнякова [и др.]. - Москва : ООО "1С-Паблишинг", 2018. - 334 с. : рис., табл. - (Академия EPR). - Текст (визуальный) : непосредственный. -</w:t>
            </w:r>
            <w:r w:rsidR="00E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ISBN 978-5-9677-2726-9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A33A12" w:rsidRPr="00720B64" w:rsidRDefault="00A33A12" w:rsidP="00A3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экз.</w:t>
            </w:r>
          </w:p>
        </w:tc>
      </w:tr>
      <w:tr w:rsidR="00A33A12" w:rsidRPr="00912359" w:rsidTr="00A33A12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3A12" w:rsidRPr="001840BC" w:rsidRDefault="00A33A12" w:rsidP="00A3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0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12" w:rsidRPr="00A33A12" w:rsidRDefault="00A33A12" w:rsidP="00A33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65.291 </w:t>
            </w:r>
          </w:p>
          <w:p w:rsidR="00A33A12" w:rsidRPr="00A33A12" w:rsidRDefault="00A33A12" w:rsidP="00A3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47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12" w:rsidRDefault="00A33A12" w:rsidP="008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Яковлев, А.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производством: планирование и диспетчеризация / Александр Владимирович Яковлев. - Москва : ООО "1С-Паблишинг", 2018. - 219 с. : рис. - (1С:Академия EPR). - Текст (визуальный) : непосредственный. -</w:t>
            </w:r>
            <w:r w:rsidR="00E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ISBN 978-5-9677-2707-8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A33A12" w:rsidRPr="00720B64" w:rsidRDefault="00A33A12" w:rsidP="00A3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экз.</w:t>
            </w:r>
          </w:p>
        </w:tc>
      </w:tr>
    </w:tbl>
    <w:p w:rsidR="00E129A5" w:rsidRDefault="00E129A5" w:rsidP="00E12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A89" w:rsidRDefault="00612A89" w:rsidP="00B90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Политика</w:t>
      </w:r>
      <w:r w:rsidR="004125F3">
        <w:rPr>
          <w:rFonts w:ascii="Times New Roman" w:hAnsi="Times New Roman" w:cs="Times New Roman"/>
          <w:b/>
          <w:sz w:val="28"/>
          <w:szCs w:val="28"/>
        </w:rPr>
        <w:t>. Политология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574376" w:rsidRPr="007C376B" w:rsidTr="00574376">
        <w:trPr>
          <w:trHeight w:val="537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376" w:rsidRPr="007C376B" w:rsidRDefault="00800246" w:rsidP="00A8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376" w:rsidRPr="00574376" w:rsidRDefault="00574376" w:rsidP="0057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66.0 </w:t>
            </w:r>
          </w:p>
          <w:p w:rsidR="00574376" w:rsidRPr="00574376" w:rsidRDefault="00574376" w:rsidP="0057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48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376" w:rsidRDefault="00574376" w:rsidP="008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Дискин, И.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Альтрернативы "росийского прорыва" / И. Е. Дискин ; Российский фонд фундаментальных исследований ; Экспертный институт социальных исследований. - Москва : Политическая энциклопедия, 2019. - 287 с. : табл., рис. - Библиогр.: с. 281-287. - Текст (визуальный) : непосредственный.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ISBN 978-5-8243-2360-3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574376" w:rsidRPr="00720B64" w:rsidRDefault="00574376" w:rsidP="0057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экз.</w:t>
            </w:r>
          </w:p>
        </w:tc>
      </w:tr>
    </w:tbl>
    <w:p w:rsidR="008F5C85" w:rsidRDefault="008F5C85" w:rsidP="008F5C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EC4" w:rsidRDefault="008917BF" w:rsidP="005D4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Право. Юридические науки</w:t>
      </w:r>
    </w:p>
    <w:p w:rsidR="009C2CED" w:rsidRDefault="009C2CED" w:rsidP="00612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Конституционное право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9C2CED" w:rsidRPr="00C126BC" w:rsidTr="009C2CED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2CED" w:rsidRPr="007C376B" w:rsidRDefault="00800246" w:rsidP="009C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2CED" w:rsidRPr="009C2CED" w:rsidRDefault="009C2CED" w:rsidP="009C2C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67.400 </w:t>
            </w:r>
          </w:p>
          <w:p w:rsidR="009C2CED" w:rsidRPr="009C2CED" w:rsidRDefault="009C2CED" w:rsidP="009C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56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2CED" w:rsidRDefault="009C2CED" w:rsidP="008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избирательные системы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Вып. 14. Узбекистан. Таиланд. Куба / В. И. Лафитский, Л. М. Ефимова, А. Г. Орлов ; научная редакция В. И. Лафитский, В. И. Лысенко ; Центральная избирательная комиссия Российской Федерации ; Российский центр обучения избирательным технологиям при Центральной избирательной комиссии Российской Федерации. - М. : РЦОИТ, 2019. - 436 с. : табл. - (Зарубежное и сравнительное избирательное право). - Библиогр.: с. 140-142, с. 284, с. 434-436. - Текст (визуальный) : непос</w:t>
            </w:r>
            <w:r w:rsidR="00E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редственный. - ISBN нет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B36015" w:rsidRPr="00720B64" w:rsidRDefault="00B36015" w:rsidP="00B36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9C2CED" w:rsidRPr="00720B64" w:rsidTr="009C2CED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2CED" w:rsidRPr="007C376B" w:rsidRDefault="00800246" w:rsidP="009C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2CED" w:rsidRPr="009C2CED" w:rsidRDefault="009C2CED" w:rsidP="009C2C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67.400 </w:t>
            </w:r>
          </w:p>
          <w:p w:rsidR="009C2CED" w:rsidRPr="009C2CED" w:rsidRDefault="009C2CED" w:rsidP="009C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56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2CED" w:rsidRDefault="009C2CED" w:rsidP="008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избирательные системы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Вып. 15. Республика Беларусь. Боливия. Восточный Тимор / В. И. Лафитский, А. А. Автономов, Ю. В. Лафитская ; научная редакция В. И. Лафитский, В. И. Лысенко ; Центральная избирательная комиссия Российской Федерации ; Российский центр обучения избирательным технологиям при Центральной избирательной комиссии Российской Федерации. - М. : РЦОИТ, 2019. - 579 с. : табл. - (Зарубежное и сравнительное избирательное право). - Библиогр.: с. 180, с. 571-579. - Текст (визуальный) : непосредственный. -</w:t>
            </w:r>
            <w:r w:rsidR="00E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ISBN 978-5-907349-29-2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B36015" w:rsidRPr="00720B64" w:rsidRDefault="00B36015" w:rsidP="00B36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574376" w:rsidRPr="00C126BC" w:rsidTr="00574376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376" w:rsidRPr="007C376B" w:rsidRDefault="00800246" w:rsidP="0057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376" w:rsidRPr="00574376" w:rsidRDefault="00574376" w:rsidP="0057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67.400 </w:t>
            </w:r>
          </w:p>
          <w:p w:rsidR="00574376" w:rsidRPr="00574376" w:rsidRDefault="00574376" w:rsidP="0057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376" w:rsidRDefault="00574376" w:rsidP="008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конкурсных работ в области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общей редакцией Э. А. Памфиловой ; Центральная избирательная комиссия Российской Федерации ; Министерство науки и высшего образования Российской Федерации ; Министерство просвещения Российской Федерации ; Федеральное агентство по делам молодежи ; Российский центр обучения избирательным технологиям при Центральной избирательной комиссии Российской Федерации ; Российский фонд свободных выборов. - Москва : РЦОИТ, 2020. - 267 с. - Текст (визуальный) : непос</w:t>
            </w:r>
            <w:r w:rsidR="00E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редственный. - ISBN нет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574376" w:rsidRPr="00720B64" w:rsidRDefault="00574376" w:rsidP="0057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574376" w:rsidRPr="00B90EC4" w:rsidTr="00574376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74376" w:rsidRPr="007C376B" w:rsidRDefault="00800246" w:rsidP="0057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376" w:rsidRPr="00983EF3" w:rsidRDefault="00574376" w:rsidP="005743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67.400 </w:t>
            </w:r>
          </w:p>
          <w:p w:rsidR="00574376" w:rsidRPr="00983EF3" w:rsidRDefault="00574376" w:rsidP="00574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72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4376" w:rsidRDefault="00574376" w:rsidP="008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Дума Федерального Собрания Российской Федерации. Основные итоги деятельности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Справочник. Ежегодник. 2018 / под общей редакцией А. Д. Жукова. - Москва : Издание Государственной Думы, 2019. - 279 с. - Текст (визуальный) : непосредственный. - ISBN 978-5-604292</w:t>
            </w:r>
            <w:r w:rsidR="00E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7-8-5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983EF3" w:rsidRPr="00720B64" w:rsidRDefault="00983EF3" w:rsidP="00983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9C2CED" w:rsidRDefault="009C2CED" w:rsidP="00612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C4" w:rsidRDefault="00207DC4" w:rsidP="00612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44F" w:rsidRDefault="00DA144F" w:rsidP="00612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Гражданское и торговое право. Семейное право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951"/>
        <w:gridCol w:w="7526"/>
      </w:tblGrid>
      <w:tr w:rsidR="00F40F4A" w:rsidRPr="001840BC" w:rsidTr="00F40F4A">
        <w:trPr>
          <w:trHeight w:val="238"/>
        </w:trPr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0F4A" w:rsidRDefault="00800246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F4A" w:rsidRPr="00F40F4A" w:rsidRDefault="00F40F4A" w:rsidP="00F40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67.404я7</w:t>
            </w:r>
          </w:p>
          <w:p w:rsidR="00F40F4A" w:rsidRPr="00F40F4A" w:rsidRDefault="00F40F4A" w:rsidP="00F4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18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F4A" w:rsidRDefault="00F40F4A" w:rsidP="008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С. П.</w:t>
            </w:r>
            <w:r w:rsidR="0088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Несостоятельность (банкротство) юридических и физических лиц : учебное пособие / Светлана Петровна Иванова, Дмитрий Николаевич Земляков, Александр Лукьянович Баранников. - Москва : ЮСТИЦИЯ, 2020. - 200 с. - Библиогр.: с. 198-200. - Текст (визуальный) : непосредственный. -</w:t>
            </w:r>
            <w:r w:rsidR="0088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ISBN 978-5-4365-3344-5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F40F4A" w:rsidRPr="00720B64" w:rsidRDefault="00F40F4A" w:rsidP="00F4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экз.</w:t>
            </w:r>
          </w:p>
        </w:tc>
      </w:tr>
      <w:tr w:rsidR="00983EF3" w:rsidRPr="001840BC" w:rsidTr="00983EF3">
        <w:tc>
          <w:tcPr>
            <w:tcW w:w="49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3EF3" w:rsidRPr="001840BC" w:rsidRDefault="00800246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3EF3" w:rsidRPr="00983EF3" w:rsidRDefault="00983EF3" w:rsidP="00983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67.404 </w:t>
            </w:r>
          </w:p>
          <w:p w:rsidR="00983EF3" w:rsidRPr="00983EF3" w:rsidRDefault="00983EF3" w:rsidP="0098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3EF3" w:rsidRDefault="00983EF3" w:rsidP="008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Севостьянов, В.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Договорные аспекты правового регулирования предпринимательской деятельности по эксплуатации опасных производств : монография / Вадим Владимирович Севостьянов ; Министерство науки и высшего образования Российской Федерации ; Волжский филиал Федерального государственного автономного образовательного учреждения высшего образования "Волгоградский государственный университет". - Волгоград : Издательство Волгоградского государственного университета, 2020. - 205 с. - Текст (визуальный) : непосредственный. -</w:t>
            </w:r>
            <w:r w:rsidR="00E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ISBN 978-5-9669-2020-3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3B59F4" w:rsidRPr="00720B64" w:rsidRDefault="003B59F4" w:rsidP="003B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D24F67" w:rsidRDefault="00D24F67" w:rsidP="00983E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3EF3" w:rsidRDefault="000F07D9" w:rsidP="00983E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Гражданское процессуальное право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"/>
        <w:gridCol w:w="1150"/>
        <w:gridCol w:w="7427"/>
      </w:tblGrid>
      <w:tr w:rsidR="000F07D9" w:rsidRPr="001840BC" w:rsidTr="00F40F4A">
        <w:trPr>
          <w:trHeight w:val="395"/>
        </w:trPr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F07D9" w:rsidRPr="001840BC" w:rsidRDefault="00800246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7D9" w:rsidRPr="00A806BF" w:rsidRDefault="000F07D9" w:rsidP="000F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67.410.1я7</w:t>
            </w:r>
          </w:p>
          <w:p w:rsidR="003B59F4" w:rsidRPr="00A806BF" w:rsidRDefault="003B59F4" w:rsidP="000F0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47</w:t>
            </w:r>
          </w:p>
          <w:p w:rsidR="000F07D9" w:rsidRPr="00A806BF" w:rsidRDefault="000F07D9" w:rsidP="000F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07D9" w:rsidRDefault="000F07D9" w:rsidP="008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Решетникова, И. В.</w:t>
            </w:r>
            <w:r w:rsidR="003B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процесс / Ирина Валентиновна Решетникова, Мария Анатольевна Куликова, Екатерина Анатольевна Царегородцева. - 3-е издание, пересмотренное. - Москва : НОРМА : ИНФРА-М, 2020. - 367 с. - (Краткие учебные курсы юридических наук). - Текст (визуальный) : непосредственный. - ISBN 978-5-00156-070-8 (Норма); 978-5-16-016230-0 ( ИНФРА-М, print); 978-5-16-1085</w:t>
            </w:r>
            <w:r w:rsidR="0088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47-9 (ИНФРА-М, online)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3B59F4" w:rsidRPr="00720B64" w:rsidRDefault="003B59F4" w:rsidP="003B5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экз.</w:t>
            </w:r>
          </w:p>
        </w:tc>
      </w:tr>
      <w:tr w:rsidR="00F40F4A" w:rsidRPr="001840BC" w:rsidTr="00F40F4A"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0F4A" w:rsidRPr="001840BC" w:rsidRDefault="00F40F4A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0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F4A" w:rsidRDefault="00F40F4A" w:rsidP="00F40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67.410.1я7</w:t>
            </w:r>
          </w:p>
          <w:p w:rsidR="00F40F4A" w:rsidRPr="00720B64" w:rsidRDefault="00F40F4A" w:rsidP="00F4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О-75</w:t>
            </w: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F4A" w:rsidRDefault="00F40F4A" w:rsidP="008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арбитражного производства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учебно-практическое пособие / под редакцией И. В. Решетниковой. - Москва : ЮСТИЦИЯ, 2021. - 323 с. - Текст (визуальный) : непосредственный. - </w:t>
            </w:r>
            <w:r w:rsidR="0088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978-5-4365-5478-5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F40F4A" w:rsidRPr="00720B64" w:rsidRDefault="00F40F4A" w:rsidP="00F40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экз.</w:t>
            </w:r>
          </w:p>
        </w:tc>
      </w:tr>
    </w:tbl>
    <w:p w:rsidR="00DA144F" w:rsidRDefault="00DA144F" w:rsidP="00612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10" w:rsidRDefault="00956410" w:rsidP="00612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Уголовное право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979"/>
        <w:gridCol w:w="7513"/>
      </w:tblGrid>
      <w:tr w:rsidR="00956410" w:rsidRPr="00D24F67" w:rsidTr="00956410">
        <w:trPr>
          <w:trHeight w:val="169"/>
        </w:trPr>
        <w:tc>
          <w:tcPr>
            <w:tcW w:w="49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6410" w:rsidRDefault="00800246" w:rsidP="0095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6410" w:rsidRPr="00956410" w:rsidRDefault="00956410" w:rsidP="00956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67.408</w:t>
            </w:r>
          </w:p>
          <w:p w:rsidR="00956410" w:rsidRPr="00956410" w:rsidRDefault="00956410" w:rsidP="0095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 84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6410" w:rsidRDefault="00956410" w:rsidP="008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Борьба с терроризмом: новые вызовы и угрозы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монография / под общей редакцией В. В. Меркурьева ; Университет прокуратуры Российской Федерации. - Москва : Проспект, 2020. - 680 с. : табл., рис. - Текст (визуальный) : непосредственный. - ISBN 978-5-392-</w:t>
            </w:r>
            <w:r w:rsidR="0088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30836-1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956410" w:rsidRPr="00720B64" w:rsidRDefault="00956410" w:rsidP="0095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экз.</w:t>
            </w:r>
          </w:p>
        </w:tc>
      </w:tr>
      <w:tr w:rsidR="00956410" w:rsidRPr="00D24F67" w:rsidTr="00956410">
        <w:tc>
          <w:tcPr>
            <w:tcW w:w="49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6410" w:rsidRPr="001840BC" w:rsidRDefault="00956410" w:rsidP="0095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0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6410" w:rsidRPr="00956410" w:rsidRDefault="00956410" w:rsidP="00956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67.408я7</w:t>
            </w:r>
          </w:p>
          <w:p w:rsidR="00956410" w:rsidRPr="00956410" w:rsidRDefault="00956410" w:rsidP="0095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75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6410" w:rsidRDefault="00956410" w:rsidP="008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Кочои, С. М.</w:t>
            </w:r>
            <w:r w:rsidR="0088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Антитеррористическое законодательство и практика его применения: уголовно-правовая характеристика : учебное пособие / Самвел Мамадович Кочои. - Москва : Проспект, 2021. - 173 с. : табл. - Библиогр.: с. 164-172. - Текст (визуальный) : непосредственный. -</w:t>
            </w:r>
            <w:r w:rsidR="0088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ISBN 978-5-392-33275-5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956410" w:rsidRPr="00720B64" w:rsidRDefault="00956410" w:rsidP="0095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экз.</w:t>
            </w:r>
          </w:p>
        </w:tc>
      </w:tr>
      <w:tr w:rsidR="00956410" w:rsidRPr="00D24F67" w:rsidTr="00956410">
        <w:tc>
          <w:tcPr>
            <w:tcW w:w="49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6410" w:rsidRPr="001840BC" w:rsidRDefault="00956410" w:rsidP="0095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0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6410" w:rsidRPr="00956410" w:rsidRDefault="00956410" w:rsidP="00956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67.408 </w:t>
            </w:r>
          </w:p>
          <w:p w:rsidR="00956410" w:rsidRPr="00956410" w:rsidRDefault="00956410" w:rsidP="0095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Ч-49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56410" w:rsidRDefault="00956410" w:rsidP="008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Чернядьева, Н. А.</w:t>
            </w:r>
            <w:r w:rsidR="0088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терроризм: происхождение, эволюция, актуальные вопросы правового противодействия : монография / Наталья Алексеевна Чернядьева. - Москва : Проспект,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2021. - 381 с. : табл. - Библиогр.: с. 249-295. - Текст (визуальный) : непосредственный. -</w:t>
            </w:r>
            <w:r w:rsidR="0088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ISBN 978-5-392-34041-5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956410" w:rsidRPr="00720B64" w:rsidRDefault="00956410" w:rsidP="0095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экз.</w:t>
            </w:r>
          </w:p>
        </w:tc>
      </w:tr>
    </w:tbl>
    <w:p w:rsidR="00956410" w:rsidRDefault="00956410" w:rsidP="00612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9F4" w:rsidRDefault="003B59F4" w:rsidP="00612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Уголовно-процессуальное право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1131"/>
        <w:gridCol w:w="7438"/>
      </w:tblGrid>
      <w:tr w:rsidR="003B59F4" w:rsidRPr="00D437E3" w:rsidTr="003B59F4">
        <w:tc>
          <w:tcPr>
            <w:tcW w:w="49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9F4" w:rsidRPr="001840BC" w:rsidRDefault="00800246" w:rsidP="003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59F4" w:rsidRPr="00A806BF" w:rsidRDefault="003B59F4" w:rsidP="003B5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67.410.2</w:t>
            </w:r>
          </w:p>
          <w:p w:rsidR="003B59F4" w:rsidRPr="00A806BF" w:rsidRDefault="00A806BF" w:rsidP="003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З-38</w:t>
            </w:r>
            <w:r w:rsidR="003B59F4" w:rsidRPr="00A80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59F4" w:rsidRDefault="003B59F4" w:rsidP="008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Захарцев, С.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Оперативно-розыскная деятельность в XXI веке : монография / Сергей Иванович Захарцев, Юрий Юрьевич Игнащенков, Виктор Петрович Сальников. - Москва : НОРМА, 2020. - 399 с. - Библиогр.: с.380-397. - Текст (визуальный) : непосредственный. - </w:t>
            </w:r>
            <w:r w:rsidR="0088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978-5-91768-538-0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A806BF" w:rsidRPr="00720B64" w:rsidRDefault="00A806BF" w:rsidP="00A8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экз.</w:t>
            </w:r>
          </w:p>
        </w:tc>
      </w:tr>
      <w:tr w:rsidR="003B59F4" w:rsidRPr="00DA144F" w:rsidTr="003B59F4">
        <w:tc>
          <w:tcPr>
            <w:tcW w:w="49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9F4" w:rsidRPr="00181773" w:rsidRDefault="00800246" w:rsidP="003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6BF" w:rsidRPr="00A806BF" w:rsidRDefault="003B59F4" w:rsidP="003B5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67.410.2я7</w:t>
            </w:r>
          </w:p>
          <w:p w:rsidR="003B59F4" w:rsidRPr="00A806BF" w:rsidRDefault="00A806BF" w:rsidP="003B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33</w:t>
            </w:r>
            <w:r w:rsidR="003B59F4" w:rsidRPr="00A80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59F4" w:rsidRDefault="003B59F4" w:rsidP="008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оперативно-розыскной деятельности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/ под редакцией К. К. Горяинова, В. С. Овчинского. - 4-е издание, переработанное и дополненное. - Москва : ИНФРА-М, 2020. - 761 с. : табл. - (Высшее образование: Бакалавриат : осн. в 1996 г.). - Текст (визуальный) : непосредственный. - ISBN 978-5-16-012949-5 (print); 978-</w:t>
            </w:r>
            <w:r w:rsidR="0088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5-16-105627-1 (online)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A806BF" w:rsidRPr="00720B64" w:rsidRDefault="00A806BF" w:rsidP="00A8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экз.</w:t>
            </w:r>
          </w:p>
        </w:tc>
      </w:tr>
    </w:tbl>
    <w:p w:rsidR="003B59F4" w:rsidRDefault="003B59F4" w:rsidP="00612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6BF" w:rsidRDefault="00A806BF" w:rsidP="00612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Криминалистика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942"/>
        <w:gridCol w:w="7532"/>
      </w:tblGrid>
      <w:tr w:rsidR="00A806BF" w:rsidRPr="00DA144F" w:rsidTr="00A806BF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06BF" w:rsidRPr="00181773" w:rsidRDefault="00800246" w:rsidP="00A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6BF" w:rsidRPr="00A806BF" w:rsidRDefault="00A806BF" w:rsidP="00A80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67.5я7</w:t>
            </w:r>
          </w:p>
          <w:p w:rsidR="00A806BF" w:rsidRPr="00A806BF" w:rsidRDefault="00A806BF" w:rsidP="00A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93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6BF" w:rsidRDefault="00A806BF" w:rsidP="008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Рывкин, С. Ю. (канд. юрид. наук; доц.).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и тенденции развития криминалистической техники : учебное пособие / Станислав Юрьевич Рывкин, Мария Михайловна Романова ; Российская академия народного хозяйства и государственной службы при Президенте Российской Федерации, Волгоградский институт управления - филиал. - Волгоград : Сфера, 2020. - 138 с. - Библиогр.: с. 125-135. - Текст (визуальный) : непосредственный. -</w:t>
            </w:r>
            <w:r w:rsidR="0088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ISBN 978-5-907191-68-6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A806BF" w:rsidRPr="00720B64" w:rsidRDefault="00A806BF" w:rsidP="00A8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A806BF" w:rsidRPr="00DA144F" w:rsidTr="00A806BF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06BF" w:rsidRPr="00181773" w:rsidRDefault="00800246" w:rsidP="00A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6BF" w:rsidRPr="00A806BF" w:rsidRDefault="00A806BF" w:rsidP="00A80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67.5я7</w:t>
            </w:r>
          </w:p>
          <w:p w:rsidR="00A806BF" w:rsidRPr="00A806BF" w:rsidRDefault="00A806BF" w:rsidP="00A8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93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6BF" w:rsidRDefault="00A806BF" w:rsidP="008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Рывкин, С. Ю. (канд. юрид. наук; доц.).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Инновации криминалистических положений использования специальных знаний при расследовании преступлений : учебное пособие / Станислав Юрьевич Рывкин, Дарья Андреевна Серова ; Российская академия народного хозяйства и государственной службы при Президенте Российской Федерации, Волгоградский институт управления - филиал. - Волгоград : Сфера, 2019. - 294 с. - Текст (визуальный) : непосредственный. -</w:t>
            </w:r>
            <w:r w:rsidR="0088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ISBN 978-5-907191-78-5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A806BF" w:rsidRPr="00720B64" w:rsidRDefault="00A806BF" w:rsidP="00A8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A806BF" w:rsidRDefault="00A806BF" w:rsidP="00612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9C1" w:rsidRDefault="00E709C1" w:rsidP="00B90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Филологические науки</w:t>
      </w:r>
    </w:p>
    <w:p w:rsidR="00B90EC4" w:rsidRDefault="00E709C1" w:rsidP="00E709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Языкознание (лингвистика)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979"/>
        <w:gridCol w:w="7513"/>
      </w:tblGrid>
      <w:tr w:rsidR="00D24F67" w:rsidRPr="00804B3A" w:rsidTr="00D24F67">
        <w:tc>
          <w:tcPr>
            <w:tcW w:w="49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4F67" w:rsidRPr="001840BC" w:rsidRDefault="00800246" w:rsidP="00D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4F67" w:rsidRPr="00D24F67" w:rsidRDefault="00D24F67" w:rsidP="00D24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81я7 </w:t>
            </w:r>
          </w:p>
          <w:p w:rsidR="00D24F67" w:rsidRPr="00D24F67" w:rsidRDefault="00D24F67" w:rsidP="00D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38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4F67" w:rsidRDefault="00D24F67" w:rsidP="008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Академическое письмо. От исследования к тексту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и практикум для вузов / Ю. М. Кувшинская, Н. А. Зевахина, Я. Э. Ахапкина [и др.] ; под редакцией Ю. М. Кувшинской. - Москва : Юрайт, 2020. - 384 с. : табл., рис. - (Высшее образование). - Текст (визуальный) : непосредственный. -</w:t>
            </w:r>
            <w:r w:rsidR="0088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ISBN 978-5-534-08297-5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D24F67" w:rsidRPr="00720B64" w:rsidRDefault="00D24F67" w:rsidP="00D24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экз.</w:t>
            </w:r>
          </w:p>
        </w:tc>
      </w:tr>
      <w:tr w:rsidR="00E709C1" w:rsidRPr="00181773" w:rsidTr="00D24F67">
        <w:tc>
          <w:tcPr>
            <w:tcW w:w="49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09C1" w:rsidRPr="00181773" w:rsidRDefault="00800246" w:rsidP="00E1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C1" w:rsidRPr="00E709C1" w:rsidRDefault="00E709C1" w:rsidP="00E709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81я7</w:t>
            </w:r>
          </w:p>
          <w:p w:rsidR="00E709C1" w:rsidRPr="00E709C1" w:rsidRDefault="00E709C1" w:rsidP="00E7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29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09C1" w:rsidRDefault="00E709C1" w:rsidP="008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Вендина, Т.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языкознание : учебник для вузов / Татьяна Ивановна Вендина. - 4-е издание, переработанное и дополненное. - Москва : Юрайт, 2020. - 333 с. : табл. - (Высшее образование). - Текст (визуальный) : непосредственный. -</w:t>
            </w:r>
            <w:r w:rsidR="0088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ISBN 978-5-534-02537-8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09C1" w:rsidRPr="00720B64" w:rsidRDefault="00E709C1" w:rsidP="00E70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экз.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5C85" w:rsidRDefault="008F5C85" w:rsidP="001817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93C" w:rsidRDefault="0015693C" w:rsidP="001569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"/>
        <w:gridCol w:w="980"/>
        <w:gridCol w:w="7513"/>
      </w:tblGrid>
      <w:tr w:rsidR="0015693C" w:rsidRPr="00720B64" w:rsidTr="0015693C">
        <w:tc>
          <w:tcPr>
            <w:tcW w:w="49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93C" w:rsidRPr="001840BC" w:rsidRDefault="0015693C" w:rsidP="001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0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3C" w:rsidRPr="00D24F67" w:rsidRDefault="0015693C" w:rsidP="00156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81.432.1-923я7</w:t>
            </w:r>
          </w:p>
          <w:p w:rsidR="0015693C" w:rsidRPr="00D24F67" w:rsidRDefault="0015693C" w:rsidP="001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64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3C" w:rsidRDefault="0015693C" w:rsidP="0015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 для юристов (В1-В2)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и практикум для вузов / под общей редакцией И. И. Чироновой. - 2-е издание, переработанное и дополненное. - Москва : Юрайт, 2021. - 331 с. : табл., рис. - (Высшее образование). - Текст (визуальный) : непосредственный.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ISBN 978-5-534-08959-2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15693C" w:rsidRPr="00720B64" w:rsidRDefault="0015693C" w:rsidP="0015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экз.</w:t>
            </w:r>
          </w:p>
        </w:tc>
      </w:tr>
      <w:tr w:rsidR="0015693C" w:rsidRPr="00720B64" w:rsidTr="0015693C">
        <w:tc>
          <w:tcPr>
            <w:tcW w:w="49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93C" w:rsidRDefault="00800246" w:rsidP="001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3C" w:rsidRPr="000520AE" w:rsidRDefault="0015693C" w:rsidP="00156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81.432.1-923я7 </w:t>
            </w:r>
          </w:p>
          <w:p w:rsidR="0015693C" w:rsidRPr="000520AE" w:rsidRDefault="0015693C" w:rsidP="001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693C" w:rsidRDefault="0015693C" w:rsidP="00156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Валеева, Н. Ш.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PERSONNEL MANAGEMENT (Основы управления персоналом) : учебное пособие / Наиля Шадхатовна Валеева, Е. М. Муртазина, А. Р. Нурутдинова ; Министерство образования и науки РФ ; Федеральное учреждение высшего образования "Казанский национальный исследовательский технологический университет". - Москва : РУСАЙНС, 2021. - 290 с. : фото. - Библиогр.: с. 289-290. - Текст (визуальный) : непосредственный.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ISBN 978-5-4365-7524-7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15693C" w:rsidRPr="00720B64" w:rsidRDefault="0015693C" w:rsidP="0015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экз.</w:t>
            </w:r>
          </w:p>
        </w:tc>
      </w:tr>
      <w:tr w:rsidR="00C60F66" w:rsidRPr="00720B64" w:rsidTr="00C60F66">
        <w:tc>
          <w:tcPr>
            <w:tcW w:w="49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0F66" w:rsidRDefault="00800246" w:rsidP="00C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F66" w:rsidRPr="000520AE" w:rsidRDefault="00C60F66" w:rsidP="00C60F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81.432.1-923я7</w:t>
            </w:r>
          </w:p>
          <w:p w:rsidR="00C60F66" w:rsidRPr="00C60F66" w:rsidRDefault="00C60F66" w:rsidP="00C60F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 41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F66" w:rsidRPr="00C60F66" w:rsidRDefault="00C60F66" w:rsidP="00C60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Джиоева, А. А.</w:t>
            </w:r>
            <w:r w:rsidRPr="00C60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0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Global Management across Global English : учебное пособие / Алеся Александровна Джиоева ; Московский государственный университет имени М. В. Ломоносова. - Москва : КноРус, 2020. - 311 с. : фото. - (Бакалавриат). - Библиогр.: с. 307-311. - Текст (визуальный) : непосредственный. - ISBN 978-5-406-05846-6. </w:t>
            </w:r>
          </w:p>
          <w:p w:rsidR="00C60F66" w:rsidRPr="00C60F66" w:rsidRDefault="00C60F66" w:rsidP="00C60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экз.</w:t>
            </w:r>
          </w:p>
        </w:tc>
      </w:tr>
      <w:tr w:rsidR="00C60F66" w:rsidRPr="00720B64" w:rsidTr="00C60F66">
        <w:tc>
          <w:tcPr>
            <w:tcW w:w="49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0F66" w:rsidRPr="001840BC" w:rsidRDefault="00800246" w:rsidP="00C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F66" w:rsidRPr="00D24F67" w:rsidRDefault="00C60F66" w:rsidP="00C60F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81.432.1-923я7 </w:t>
            </w:r>
          </w:p>
          <w:p w:rsidR="00C60F66" w:rsidRPr="00C60F66" w:rsidRDefault="00C60F66" w:rsidP="00C60F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 38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F66" w:rsidRPr="00C60F66" w:rsidRDefault="00C60F66" w:rsidP="00C60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Левченко, В. В.</w:t>
            </w:r>
            <w:r w:rsidRPr="00C60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0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 для экономистов (А2-В2) : учебник для вузов / Виктория Викторовна Левченко, Екатерина Евгеньевна Долгалёва, Ольга Владимировна Мещерякова. - Москва : Юрайт, 2020. - 351 с. : табл. - (Высшее образование). - Текст (визуальный) : непосредственный. - ISBN 978-5-534-01167-8. </w:t>
            </w:r>
          </w:p>
          <w:p w:rsidR="00C60F66" w:rsidRPr="00C60F66" w:rsidRDefault="00C60F66" w:rsidP="00C60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экз.</w:t>
            </w:r>
          </w:p>
        </w:tc>
      </w:tr>
      <w:tr w:rsidR="00C60F66" w:rsidRPr="00720B64" w:rsidTr="00C60F66">
        <w:tc>
          <w:tcPr>
            <w:tcW w:w="49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0F66" w:rsidRPr="001840BC" w:rsidRDefault="00800246" w:rsidP="00C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F66" w:rsidRPr="000520AE" w:rsidRDefault="00C60F66" w:rsidP="00C60F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81.432.1-923я7</w:t>
            </w:r>
          </w:p>
          <w:p w:rsidR="00C60F66" w:rsidRPr="00C60F66" w:rsidRDefault="00C60F66" w:rsidP="00C60F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 88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F66" w:rsidRPr="00C60F66" w:rsidRDefault="00C60F66" w:rsidP="00C60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Нужнова, Е. Е.</w:t>
            </w:r>
            <w:r w:rsidRPr="00C60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60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язык. Professional Reading Law, Economics, Management : учебное пособие для вузов / Елена Евгеньевна Нужнова. - 2-е издание, исправленное и дополненное. - Москва : Юрайт, 2020. - 149 с. : табл. - (Высшее образование). - Текст (визуальный) : непосредственный. - ISBN 978-5-534-07994-4. </w:t>
            </w:r>
          </w:p>
          <w:p w:rsidR="00C60F66" w:rsidRPr="00C60F66" w:rsidRDefault="00C60F66" w:rsidP="00C60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экз.</w:t>
            </w:r>
          </w:p>
        </w:tc>
      </w:tr>
    </w:tbl>
    <w:p w:rsidR="0015693C" w:rsidRDefault="0015693C" w:rsidP="001569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F66" w:rsidRDefault="00C60F66" w:rsidP="001569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"/>
        <w:gridCol w:w="980"/>
        <w:gridCol w:w="7513"/>
      </w:tblGrid>
      <w:tr w:rsidR="00C60F66" w:rsidRPr="00720B64" w:rsidTr="00C60F66">
        <w:tc>
          <w:tcPr>
            <w:tcW w:w="49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0F66" w:rsidRPr="001840BC" w:rsidRDefault="00800246" w:rsidP="00C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F66" w:rsidRPr="000520AE" w:rsidRDefault="00C60F66" w:rsidP="00C60F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81.432.4-923я7 </w:t>
            </w:r>
          </w:p>
          <w:p w:rsidR="00C60F66" w:rsidRPr="000520AE" w:rsidRDefault="00C60F66" w:rsidP="00C60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F66" w:rsidRDefault="00C60F66" w:rsidP="00C60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Т.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для юристов. Deutch für juristen+ауозаписи в ЭБС : учебник для вузов / Т. Н. Смирнова. - 2-е издание, исправленное и дополненное. - Москва : Юрайт, 2020. - 167 с. : фото. - (Высшее образование). - Текст (визуальный) : непосредственный.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ISBN 978-5-534-08609-6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60F66" w:rsidRPr="00720B64" w:rsidRDefault="00C60F66" w:rsidP="00C60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экз.</w:t>
            </w:r>
          </w:p>
        </w:tc>
      </w:tr>
    </w:tbl>
    <w:p w:rsidR="00C60F66" w:rsidRDefault="00C60F66" w:rsidP="001569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0FAB" w:rsidRDefault="00A33A12" w:rsidP="002A2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Психология</w:t>
      </w:r>
    </w:p>
    <w:p w:rsidR="00A33A12" w:rsidRDefault="00A33A12" w:rsidP="00A33A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 судебной деятельности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942"/>
        <w:gridCol w:w="7532"/>
      </w:tblGrid>
      <w:tr w:rsidR="00A33A12" w:rsidRPr="00DA144F" w:rsidTr="00A33A12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3A12" w:rsidRPr="00181773" w:rsidRDefault="00800246" w:rsidP="00A3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12" w:rsidRPr="0088456A" w:rsidRDefault="00A33A12" w:rsidP="00A33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88я7</w:t>
            </w:r>
          </w:p>
          <w:p w:rsidR="00A33A12" w:rsidRPr="0088456A" w:rsidRDefault="00A33A12" w:rsidP="00A3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86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A12" w:rsidRDefault="00A33A12" w:rsidP="0088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оперативно-розыскной деятельности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учебное пособие / В. М. Шевченко, Н. Д. Эриашвили, В. Л. Цветков [и др.]. - 2-е издание, переработанное и дополненное. - Москва : ЮНИТИ-ДАНА, 2020. - 255 с. : рис. - Библиогр.: с. 249-253. - Текст (визуальный) : непосредственный. - </w:t>
            </w:r>
            <w:r w:rsidR="0088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ISBN 978-5-238-01803-4</w:t>
            </w:r>
            <w:r w:rsidRPr="0072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A33A12" w:rsidRPr="00720B64" w:rsidRDefault="00A33A12" w:rsidP="00A3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экз.</w:t>
            </w:r>
          </w:p>
        </w:tc>
      </w:tr>
    </w:tbl>
    <w:p w:rsidR="00A33A12" w:rsidRDefault="00A33A12" w:rsidP="00A33A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C85" w:rsidRPr="001B2B20" w:rsidRDefault="008F5C85" w:rsidP="00AE0F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F5C85" w:rsidRPr="001B2B20" w:rsidSect="000520AE">
      <w:foot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F66" w:rsidRDefault="00C60F66" w:rsidP="003F2FB2">
      <w:pPr>
        <w:spacing w:after="0" w:line="240" w:lineRule="auto"/>
      </w:pPr>
      <w:r>
        <w:separator/>
      </w:r>
    </w:p>
  </w:endnote>
  <w:endnote w:type="continuationSeparator" w:id="1">
    <w:p w:rsidR="00C60F66" w:rsidRDefault="00C60F66" w:rsidP="003F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3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0F66" w:rsidRPr="003F2FB2" w:rsidRDefault="00F7058E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F2F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0F66" w:rsidRPr="003F2F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2F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024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F2F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0F66" w:rsidRDefault="00C60F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F66" w:rsidRDefault="00C60F66" w:rsidP="003F2FB2">
      <w:pPr>
        <w:spacing w:after="0" w:line="240" w:lineRule="auto"/>
      </w:pPr>
      <w:r>
        <w:separator/>
      </w:r>
    </w:p>
  </w:footnote>
  <w:footnote w:type="continuationSeparator" w:id="1">
    <w:p w:rsidR="00C60F66" w:rsidRDefault="00C60F66" w:rsidP="003F2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B20"/>
    <w:rsid w:val="00004F26"/>
    <w:rsid w:val="000520AE"/>
    <w:rsid w:val="00073D0E"/>
    <w:rsid w:val="000874E8"/>
    <w:rsid w:val="000B643A"/>
    <w:rsid w:val="000B6F9E"/>
    <w:rsid w:val="000F07D9"/>
    <w:rsid w:val="00124843"/>
    <w:rsid w:val="0015693C"/>
    <w:rsid w:val="001807EE"/>
    <w:rsid w:val="00181773"/>
    <w:rsid w:val="001B2B20"/>
    <w:rsid w:val="00207DC4"/>
    <w:rsid w:val="00217289"/>
    <w:rsid w:val="00241740"/>
    <w:rsid w:val="00265219"/>
    <w:rsid w:val="002A2A12"/>
    <w:rsid w:val="002C1135"/>
    <w:rsid w:val="00376470"/>
    <w:rsid w:val="003A4F39"/>
    <w:rsid w:val="003B59F4"/>
    <w:rsid w:val="003F2FB2"/>
    <w:rsid w:val="004070E8"/>
    <w:rsid w:val="004125F3"/>
    <w:rsid w:val="00425F92"/>
    <w:rsid w:val="00437AF7"/>
    <w:rsid w:val="00486305"/>
    <w:rsid w:val="004E0310"/>
    <w:rsid w:val="0050648F"/>
    <w:rsid w:val="00574376"/>
    <w:rsid w:val="005B4D06"/>
    <w:rsid w:val="005D4358"/>
    <w:rsid w:val="00612A89"/>
    <w:rsid w:val="006F2512"/>
    <w:rsid w:val="007D3972"/>
    <w:rsid w:val="00800246"/>
    <w:rsid w:val="00804B3A"/>
    <w:rsid w:val="00814A4D"/>
    <w:rsid w:val="0086422E"/>
    <w:rsid w:val="0088456A"/>
    <w:rsid w:val="008917BF"/>
    <w:rsid w:val="008A7762"/>
    <w:rsid w:val="008C5B69"/>
    <w:rsid w:val="008F5C85"/>
    <w:rsid w:val="00912359"/>
    <w:rsid w:val="00956410"/>
    <w:rsid w:val="00960565"/>
    <w:rsid w:val="009736DD"/>
    <w:rsid w:val="00983EF3"/>
    <w:rsid w:val="00995FC5"/>
    <w:rsid w:val="009A3A8B"/>
    <w:rsid w:val="009C2CED"/>
    <w:rsid w:val="00A33A12"/>
    <w:rsid w:val="00A806BF"/>
    <w:rsid w:val="00A85F81"/>
    <w:rsid w:val="00AE0FAB"/>
    <w:rsid w:val="00AF5287"/>
    <w:rsid w:val="00B36015"/>
    <w:rsid w:val="00B42A41"/>
    <w:rsid w:val="00B56B0A"/>
    <w:rsid w:val="00B57C84"/>
    <w:rsid w:val="00B90EC4"/>
    <w:rsid w:val="00BC4838"/>
    <w:rsid w:val="00BE27F4"/>
    <w:rsid w:val="00BF1759"/>
    <w:rsid w:val="00C126BC"/>
    <w:rsid w:val="00C60F66"/>
    <w:rsid w:val="00C958BF"/>
    <w:rsid w:val="00CD2E82"/>
    <w:rsid w:val="00D06B52"/>
    <w:rsid w:val="00D13A98"/>
    <w:rsid w:val="00D24F67"/>
    <w:rsid w:val="00D26BA4"/>
    <w:rsid w:val="00D3643F"/>
    <w:rsid w:val="00D437E3"/>
    <w:rsid w:val="00DA144F"/>
    <w:rsid w:val="00DE3B5D"/>
    <w:rsid w:val="00E129A5"/>
    <w:rsid w:val="00E23B7F"/>
    <w:rsid w:val="00E64852"/>
    <w:rsid w:val="00E709C1"/>
    <w:rsid w:val="00E76A5C"/>
    <w:rsid w:val="00E96316"/>
    <w:rsid w:val="00EB5581"/>
    <w:rsid w:val="00EC5338"/>
    <w:rsid w:val="00ED180D"/>
    <w:rsid w:val="00ED521F"/>
    <w:rsid w:val="00EE5587"/>
    <w:rsid w:val="00F1006E"/>
    <w:rsid w:val="00F268AC"/>
    <w:rsid w:val="00F27332"/>
    <w:rsid w:val="00F40F4A"/>
    <w:rsid w:val="00F6381C"/>
    <w:rsid w:val="00F7058E"/>
    <w:rsid w:val="00F9692F"/>
    <w:rsid w:val="00FF2C44"/>
    <w:rsid w:val="00FF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6E"/>
  </w:style>
  <w:style w:type="paragraph" w:styleId="1">
    <w:name w:val="heading 1"/>
    <w:basedOn w:val="a"/>
    <w:next w:val="a"/>
    <w:link w:val="10"/>
    <w:uiPriority w:val="9"/>
    <w:qFormat/>
    <w:rsid w:val="001B2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1B2B20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1B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B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F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2FB2"/>
  </w:style>
  <w:style w:type="paragraph" w:styleId="a8">
    <w:name w:val="footer"/>
    <w:basedOn w:val="a"/>
    <w:link w:val="a9"/>
    <w:uiPriority w:val="99"/>
    <w:unhideWhenUsed/>
    <w:rsid w:val="003F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FB2"/>
  </w:style>
  <w:style w:type="character" w:customStyle="1" w:styleId="20">
    <w:name w:val="Заголовок 2 Знак"/>
    <w:basedOn w:val="a0"/>
    <w:link w:val="2"/>
    <w:uiPriority w:val="9"/>
    <w:semiHidden/>
    <w:rsid w:val="003F2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073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0FFB-7A24-4741-809A-C3C1D2F5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vags</Company>
  <LinksUpToDate>false</LinksUpToDate>
  <CharactersWithSpaces>17989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4</cp:revision>
  <dcterms:created xsi:type="dcterms:W3CDTF">2021-04-12T08:18:00Z</dcterms:created>
  <dcterms:modified xsi:type="dcterms:W3CDTF">2021-05-19T10:31:00Z</dcterms:modified>
</cp:coreProperties>
</file>